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B74" w:rsidRDefault="004D7B74" w:rsidP="004D7B74">
      <w:pPr>
        <w:spacing w:line="360" w:lineRule="auto"/>
        <w:rPr>
          <w:rFonts w:asciiTheme="minorHAnsi" w:hAnsiTheme="minorHAnsi"/>
          <w:lang w:val="cs-CZ"/>
        </w:rPr>
      </w:pPr>
    </w:p>
    <w:p w:rsidR="0034648C" w:rsidRPr="004D7B74" w:rsidRDefault="00087C3E" w:rsidP="0034648C">
      <w:pPr>
        <w:spacing w:line="360" w:lineRule="auto"/>
        <w:rPr>
          <w:rFonts w:ascii="Arial" w:hAnsi="Arial"/>
          <w:b/>
          <w:color w:val="2A511F"/>
          <w:sz w:val="28"/>
          <w:lang w:val="cs-CZ"/>
        </w:rPr>
      </w:pPr>
      <w:r>
        <w:rPr>
          <w:rFonts w:ascii="Arial" w:hAnsi="Arial"/>
          <w:b/>
          <w:color w:val="2A511F"/>
          <w:sz w:val="28"/>
          <w:lang w:val="cs-CZ"/>
        </w:rPr>
        <w:t xml:space="preserve">ÚHRADA LÉČEBNÉHO KONOPÍ - </w:t>
      </w:r>
      <w:r w:rsidR="0034648C" w:rsidRPr="004D7B74">
        <w:rPr>
          <w:rFonts w:ascii="Arial" w:hAnsi="Arial"/>
          <w:b/>
          <w:color w:val="2A511F"/>
          <w:sz w:val="28"/>
          <w:lang w:val="cs-CZ"/>
        </w:rPr>
        <w:t>PETIČNÍ VÝBOR ZA LÉČ</w:t>
      </w:r>
      <w:r w:rsidR="004C6D24">
        <w:rPr>
          <w:rFonts w:ascii="Arial" w:hAnsi="Arial"/>
          <w:b/>
          <w:color w:val="2A511F"/>
          <w:sz w:val="28"/>
          <w:lang w:val="cs-CZ"/>
        </w:rPr>
        <w:t>EBNÉ KONOPÍ VYVRACÍ ARGUMENTY SÚ</w:t>
      </w:r>
      <w:r w:rsidR="0034648C" w:rsidRPr="004D7B74">
        <w:rPr>
          <w:rFonts w:ascii="Arial" w:hAnsi="Arial"/>
          <w:b/>
          <w:color w:val="2A511F"/>
          <w:sz w:val="28"/>
          <w:lang w:val="cs-CZ"/>
        </w:rPr>
        <w:t xml:space="preserve">KL A MEDIÁLNÍ VÝSTUPY MINISTERSTVA </w:t>
      </w:r>
    </w:p>
    <w:p w:rsidR="004D7B74" w:rsidRPr="004C6D24" w:rsidRDefault="004D7B74" w:rsidP="004C6D24">
      <w:pPr>
        <w:pStyle w:val="Text"/>
        <w:rPr>
          <w:rStyle w:val="Siln"/>
          <w:b w:val="0"/>
          <w:lang w:val="cs-CZ"/>
        </w:rPr>
      </w:pPr>
      <w:r w:rsidRPr="004C6D24">
        <w:rPr>
          <w:rStyle w:val="Siln"/>
          <w:b w:val="0"/>
          <w:lang w:val="cs-CZ"/>
        </w:rPr>
        <w:t xml:space="preserve">[Tisková zpráva, Praha 21. března 2013] </w:t>
      </w:r>
    </w:p>
    <w:p w:rsidR="0034648C" w:rsidRPr="004C6D24" w:rsidRDefault="0034648C" w:rsidP="004C6D24">
      <w:pPr>
        <w:pStyle w:val="Text"/>
        <w:spacing w:after="240"/>
        <w:rPr>
          <w:rStyle w:val="Siln"/>
          <w:lang w:val="cs-CZ"/>
        </w:rPr>
      </w:pPr>
      <w:r w:rsidRPr="004C6D24">
        <w:rPr>
          <w:rStyle w:val="Siln"/>
          <w:lang w:val="cs-CZ"/>
        </w:rPr>
        <w:t>Petiční výbor za léčebné konop</w:t>
      </w:r>
      <w:r w:rsidR="008F5873" w:rsidRPr="004C6D24">
        <w:rPr>
          <w:rStyle w:val="Siln"/>
          <w:lang w:val="cs-CZ"/>
        </w:rPr>
        <w:t>í považuje argumenty, kterými SÚ</w:t>
      </w:r>
      <w:r w:rsidRPr="004C6D24">
        <w:rPr>
          <w:rStyle w:val="Siln"/>
          <w:lang w:val="cs-CZ"/>
        </w:rPr>
        <w:t xml:space="preserve">KL </w:t>
      </w:r>
      <w:r w:rsidR="006218BD" w:rsidRPr="004C6D24">
        <w:rPr>
          <w:rStyle w:val="Siln"/>
          <w:lang w:val="cs-CZ"/>
        </w:rPr>
        <w:t>zdůvodňuje svůj</w:t>
      </w:r>
      <w:r w:rsidRPr="004C6D24">
        <w:rPr>
          <w:rStyle w:val="Siln"/>
          <w:lang w:val="cs-CZ"/>
        </w:rPr>
        <w:t xml:space="preserve"> návrh zakázat zdravotním pojišťovnám jakkoli hradit konopí svým pojištěncům, za nesprávné a v přímém rozporu se skutečným stavem věcí</w:t>
      </w:r>
      <w:r w:rsidR="006218BD" w:rsidRPr="004C6D24">
        <w:rPr>
          <w:rStyle w:val="Siln"/>
          <w:lang w:val="cs-CZ"/>
        </w:rPr>
        <w:t xml:space="preserve"> a vědeckého poznání</w:t>
      </w:r>
      <w:r w:rsidRPr="004C6D24">
        <w:rPr>
          <w:rStyle w:val="Siln"/>
          <w:lang w:val="cs-CZ"/>
        </w:rPr>
        <w:t>.</w:t>
      </w:r>
    </w:p>
    <w:p w:rsidR="0034648C" w:rsidRPr="004C6D24" w:rsidRDefault="0034648C" w:rsidP="004C6D24">
      <w:pPr>
        <w:pStyle w:val="Text"/>
        <w:spacing w:after="240"/>
        <w:rPr>
          <w:rStyle w:val="Siln"/>
          <w:b w:val="0"/>
          <w:lang w:val="cs-CZ"/>
        </w:rPr>
      </w:pPr>
      <w:r w:rsidRPr="004C6D24">
        <w:rPr>
          <w:rStyle w:val="Siln"/>
          <w:b w:val="0"/>
          <w:lang w:val="cs-CZ"/>
        </w:rPr>
        <w:t>Hlavním využitím</w:t>
      </w:r>
      <w:r w:rsidR="0092434E" w:rsidRPr="004C6D24">
        <w:rPr>
          <w:rStyle w:val="Siln"/>
          <w:b w:val="0"/>
          <w:lang w:val="cs-CZ"/>
        </w:rPr>
        <w:t xml:space="preserve"> léčebného</w:t>
      </w:r>
      <w:r w:rsidRPr="004C6D24">
        <w:rPr>
          <w:rStyle w:val="Siln"/>
          <w:b w:val="0"/>
          <w:lang w:val="cs-CZ"/>
        </w:rPr>
        <w:t xml:space="preserve"> konopí a přípravků z něj je symptomatická léčba. České </w:t>
      </w:r>
      <w:r w:rsidR="00794FD3" w:rsidRPr="004C6D24">
        <w:rPr>
          <w:rStyle w:val="Siln"/>
          <w:b w:val="0"/>
          <w:lang w:val="cs-CZ"/>
        </w:rPr>
        <w:t xml:space="preserve">zdravotní </w:t>
      </w:r>
      <w:r w:rsidRPr="004C6D24">
        <w:rPr>
          <w:rStyle w:val="Siln"/>
          <w:b w:val="0"/>
          <w:lang w:val="cs-CZ"/>
        </w:rPr>
        <w:t>pojišťovny hradí plně nebo částečně hned několik tisíc pro symptomatickou léčbu</w:t>
      </w:r>
      <w:r w:rsidR="00794FD3" w:rsidRPr="004C6D24">
        <w:rPr>
          <w:lang w:val="cs-CZ"/>
        </w:rPr>
        <w:t xml:space="preserve"> </w:t>
      </w:r>
      <w:r w:rsidR="00794FD3" w:rsidRPr="004C6D24">
        <w:rPr>
          <w:rStyle w:val="Siln"/>
          <w:b w:val="0"/>
          <w:lang w:val="cs-CZ"/>
        </w:rPr>
        <w:t>používaných</w:t>
      </w:r>
      <w:r w:rsidR="00656D32" w:rsidRPr="004C6D24">
        <w:rPr>
          <w:rStyle w:val="Siln"/>
          <w:b w:val="0"/>
          <w:lang w:val="cs-CZ"/>
        </w:rPr>
        <w:t xml:space="preserve"> léčebných přípravků</w:t>
      </w:r>
      <w:r w:rsidRPr="004C6D24">
        <w:rPr>
          <w:rStyle w:val="Siln"/>
          <w:b w:val="0"/>
          <w:lang w:val="cs-CZ"/>
        </w:rPr>
        <w:t xml:space="preserve">. Je tomu tak proto, že </w:t>
      </w:r>
      <w:r w:rsidRPr="004C6D24">
        <w:rPr>
          <w:rStyle w:val="Siln"/>
          <w:lang w:val="cs-CZ"/>
        </w:rPr>
        <w:t>léčba symptomů nemoci je plnohodnotnou léčbou</w:t>
      </w:r>
      <w:r w:rsidRPr="004C6D24">
        <w:rPr>
          <w:rStyle w:val="Siln"/>
          <w:b w:val="0"/>
          <w:lang w:val="cs-CZ"/>
        </w:rPr>
        <w:t xml:space="preserve"> a pro řadu onemocnění je jedinou </w:t>
      </w:r>
      <w:r w:rsidR="00656D32" w:rsidRPr="004C6D24">
        <w:rPr>
          <w:rStyle w:val="Siln"/>
          <w:b w:val="0"/>
          <w:lang w:val="cs-CZ"/>
        </w:rPr>
        <w:t xml:space="preserve">účinnou </w:t>
      </w:r>
      <w:r w:rsidRPr="004C6D24">
        <w:rPr>
          <w:rStyle w:val="Siln"/>
          <w:b w:val="0"/>
          <w:lang w:val="cs-CZ"/>
        </w:rPr>
        <w:t xml:space="preserve">léčbou, jíž má medicína k dispozici. Zlepšení kvality života a zvýšená nebo nově nabytá schopnost nemocných postarat se o sebe sama jsou nezanedbatelným pozitivním ekonomickým faktorem, který </w:t>
      </w:r>
      <w:r w:rsidRPr="004C6D24">
        <w:rPr>
          <w:rStyle w:val="Siln"/>
          <w:lang w:val="cs-CZ"/>
        </w:rPr>
        <w:t>snižuje celkové náklady na léčbu</w:t>
      </w:r>
      <w:r w:rsidRPr="004C6D24">
        <w:rPr>
          <w:rStyle w:val="Siln"/>
          <w:b w:val="0"/>
          <w:lang w:val="cs-CZ"/>
        </w:rPr>
        <w:t xml:space="preserve">, a především umožňuje pacientům </w:t>
      </w:r>
      <w:r w:rsidRPr="004C6D24">
        <w:rPr>
          <w:rStyle w:val="Siln"/>
          <w:lang w:val="cs-CZ"/>
        </w:rPr>
        <w:t>vést kvalitnější</w:t>
      </w:r>
      <w:r w:rsidRPr="004C6D24">
        <w:rPr>
          <w:rStyle w:val="Siln"/>
          <w:b w:val="0"/>
          <w:lang w:val="cs-CZ"/>
        </w:rPr>
        <w:t xml:space="preserve"> </w:t>
      </w:r>
      <w:r w:rsidRPr="004C6D24">
        <w:rPr>
          <w:rStyle w:val="Siln"/>
          <w:lang w:val="cs-CZ"/>
        </w:rPr>
        <w:t>a často i produktivní život</w:t>
      </w:r>
      <w:r w:rsidRPr="004C6D24">
        <w:rPr>
          <w:rStyle w:val="Siln"/>
          <w:b w:val="0"/>
          <w:lang w:val="cs-CZ"/>
        </w:rPr>
        <w:t xml:space="preserve">. Zdravotně i sociálně je významný rovněž pozitivní dopad zlepšeného pacientova stavu a úlevy od jeho utrpení na pacientovy blízké. </w:t>
      </w:r>
    </w:p>
    <w:p w:rsidR="0034648C" w:rsidRPr="004C6D24" w:rsidRDefault="0034648C" w:rsidP="004C6D24">
      <w:pPr>
        <w:pStyle w:val="Text"/>
        <w:spacing w:after="240"/>
        <w:rPr>
          <w:rStyle w:val="Siln"/>
          <w:b w:val="0"/>
          <w:lang w:val="cs-CZ"/>
        </w:rPr>
      </w:pPr>
      <w:r w:rsidRPr="004C6D24">
        <w:rPr>
          <w:rStyle w:val="Siln"/>
          <w:b w:val="0"/>
          <w:lang w:val="cs-CZ"/>
        </w:rPr>
        <w:t xml:space="preserve">Povaha nemocí, pro něž je </w:t>
      </w:r>
      <w:r w:rsidRPr="004C6D24">
        <w:rPr>
          <w:rStyle w:val="Siln"/>
          <w:lang w:val="cs-CZ"/>
        </w:rPr>
        <w:t>zcela spolehlivě prokázán terapeutický účinek léčebného konopí</w:t>
      </w:r>
      <w:r w:rsidRPr="004C6D24">
        <w:rPr>
          <w:rStyle w:val="Siln"/>
          <w:b w:val="0"/>
          <w:lang w:val="cs-CZ"/>
        </w:rPr>
        <w:t xml:space="preserve">, je v drtivé většině případů invalidizující. Indikování k léčbě léčebným konopím jsou tedy především ekonomicky nevýkonní, sociálně znevýhodnění </w:t>
      </w:r>
      <w:r w:rsidR="00794FD3" w:rsidRPr="004C6D24">
        <w:rPr>
          <w:rStyle w:val="Siln"/>
          <w:b w:val="0"/>
          <w:lang w:val="cs-CZ"/>
        </w:rPr>
        <w:t xml:space="preserve">a </w:t>
      </w:r>
      <w:r w:rsidRPr="004C6D24">
        <w:rPr>
          <w:rStyle w:val="Siln"/>
          <w:b w:val="0"/>
          <w:lang w:val="cs-CZ"/>
        </w:rPr>
        <w:t>těžce nemocní občané ČR, pro které by bez významné nebo plné úhrady ze zdravotního pojištění léčebné ko</w:t>
      </w:r>
      <w:r w:rsidR="00794FD3" w:rsidRPr="004C6D24">
        <w:rPr>
          <w:rStyle w:val="Siln"/>
          <w:b w:val="0"/>
          <w:lang w:val="cs-CZ"/>
        </w:rPr>
        <w:t>nopí bylo ekonomicky nedostupné.</w:t>
      </w:r>
    </w:p>
    <w:p w:rsidR="0034648C" w:rsidRPr="004C6D24" w:rsidRDefault="00331C14" w:rsidP="004C6D24">
      <w:pPr>
        <w:pStyle w:val="Text"/>
        <w:spacing w:after="240"/>
        <w:rPr>
          <w:rStyle w:val="Siln"/>
          <w:b w:val="0"/>
          <w:lang w:val="cs-CZ"/>
        </w:rPr>
      </w:pPr>
      <w:r w:rsidRPr="004C6D24">
        <w:rPr>
          <w:rStyle w:val="Siln"/>
          <w:b w:val="0"/>
          <w:lang w:val="cs-CZ"/>
        </w:rPr>
        <w:t xml:space="preserve">Tvrzení SÚKL v návrhu opatření obecné povahy o neexistenci důkazů léčebné účinnosti konopí a přípravků z něj se tedy jednoznačně nezakládají na pravdě, tak jako se na ní nezakládají mediální vystoupení ministra Hegera z poslední doby, jež obsahují stejná tvrzení. </w:t>
      </w:r>
      <w:r w:rsidR="0034648C" w:rsidRPr="004C6D24">
        <w:rPr>
          <w:rStyle w:val="Siln"/>
          <w:b w:val="0"/>
          <w:lang w:val="cs-CZ"/>
        </w:rPr>
        <w:t xml:space="preserve">V případě léčebného konopí </w:t>
      </w:r>
      <w:r w:rsidR="0034648C" w:rsidRPr="004C6D24">
        <w:rPr>
          <w:rStyle w:val="Siln"/>
          <w:lang w:val="cs-CZ"/>
        </w:rPr>
        <w:t>jde zejména o účinnou a bezpečnou</w:t>
      </w:r>
      <w:r w:rsidR="0034648C" w:rsidRPr="004C6D24">
        <w:rPr>
          <w:rStyle w:val="Siln"/>
          <w:b w:val="0"/>
          <w:lang w:val="cs-CZ"/>
        </w:rPr>
        <w:t xml:space="preserve"> </w:t>
      </w:r>
      <w:r w:rsidR="0034648C" w:rsidRPr="004C6D24">
        <w:rPr>
          <w:rStyle w:val="Siln"/>
          <w:lang w:val="cs-CZ"/>
        </w:rPr>
        <w:t>léčbu</w:t>
      </w:r>
      <w:r w:rsidR="0034648C" w:rsidRPr="004C6D24">
        <w:rPr>
          <w:rStyle w:val="Siln"/>
          <w:b w:val="0"/>
          <w:lang w:val="cs-CZ"/>
        </w:rPr>
        <w:t xml:space="preserve"> středně těžkých a těžkých chronických bolesti nejrůznějšího původu, léčbu křečových stavů u roztroušené sklerózy, léčbu nechutenství a nevolnosti (nejčastěji u pacientů, podrobujících se agresivní léčbě nádorových onemocnění), a léčba některých dalších průvodních jevů u některých neurologických onemocnění (např. tiků při Tourettově nemoci). Další možná využití léčebného konopí zahrnují např. léčbu zeleného zákalu, léčbu projevů řady kožních onemocnění, využití antidepresivních vlastností rostlinných kanabinoidů v rostlinné směsi nebo izolovaně, a další. To vše </w:t>
      </w:r>
      <w:r w:rsidR="0034648C" w:rsidRPr="004C6D24">
        <w:rPr>
          <w:rStyle w:val="Siln"/>
          <w:lang w:val="cs-CZ"/>
        </w:rPr>
        <w:t>lékařská věda prokázala řadou studií té nejvyšší kvality a průkaznosti</w:t>
      </w:r>
      <w:r w:rsidR="0034648C" w:rsidRPr="004C6D24">
        <w:rPr>
          <w:rStyle w:val="Siln"/>
          <w:b w:val="0"/>
          <w:lang w:val="cs-CZ"/>
        </w:rPr>
        <w:t xml:space="preserve">. </w:t>
      </w:r>
    </w:p>
    <w:p w:rsidR="00331C14" w:rsidRPr="004C6D24" w:rsidRDefault="00331C14" w:rsidP="004C6D24">
      <w:pPr>
        <w:pStyle w:val="Text"/>
        <w:spacing w:after="240"/>
        <w:rPr>
          <w:rStyle w:val="Siln"/>
          <w:b w:val="0"/>
          <w:lang w:val="cs-CZ"/>
        </w:rPr>
      </w:pPr>
      <w:r w:rsidRPr="004C6D24">
        <w:rPr>
          <w:rStyle w:val="Siln"/>
          <w:b w:val="0"/>
          <w:lang w:val="cs-CZ"/>
        </w:rPr>
        <w:t xml:space="preserve">Faktická ekonomická nedostupnost léčebného konopí pro indikované pacienty by znamenala zatlačení nemocných a jejich blízkých do kriminálního prostředí a/nebo kriminálního chování se všemi zdravotními a bezpečnostními následky. </w:t>
      </w:r>
    </w:p>
    <w:p w:rsidR="00331C14" w:rsidRPr="004C6D24" w:rsidRDefault="00331C14" w:rsidP="004C6D24">
      <w:pPr>
        <w:pStyle w:val="Text"/>
        <w:spacing w:after="240"/>
        <w:rPr>
          <w:rStyle w:val="Siln"/>
          <w:b w:val="0"/>
          <w:lang w:val="cs-CZ"/>
        </w:rPr>
      </w:pPr>
    </w:p>
    <w:p w:rsidR="004C6D24" w:rsidRPr="004C6D24" w:rsidRDefault="0034648C" w:rsidP="004C6D24">
      <w:pPr>
        <w:pStyle w:val="Text"/>
        <w:spacing w:after="240"/>
        <w:rPr>
          <w:rStyle w:val="Siln"/>
          <w:b w:val="0"/>
          <w:lang w:val="cs-CZ"/>
        </w:rPr>
      </w:pPr>
      <w:r w:rsidRPr="004C6D24">
        <w:rPr>
          <w:rStyle w:val="Siln"/>
          <w:lang w:val="cs-CZ"/>
        </w:rPr>
        <w:t>Návrh odříznout většinu pacientů</w:t>
      </w:r>
      <w:r w:rsidRPr="004C6D24">
        <w:rPr>
          <w:rStyle w:val="Siln"/>
          <w:b w:val="0"/>
          <w:lang w:val="cs-CZ"/>
        </w:rPr>
        <w:t xml:space="preserve"> indikovaných pro léčbu konopím pomocí chybně zdůvodněného opatření obecné povahy je v tomto kontextu nutno považovat nejen za krok odborně nesprávný, ale také za </w:t>
      </w:r>
      <w:r w:rsidRPr="004C6D24">
        <w:rPr>
          <w:rStyle w:val="Siln"/>
          <w:lang w:val="cs-CZ"/>
        </w:rPr>
        <w:t>krok</w:t>
      </w:r>
      <w:r w:rsidRPr="004C6D24">
        <w:rPr>
          <w:rStyle w:val="Siln"/>
          <w:b w:val="0"/>
          <w:lang w:val="cs-CZ"/>
        </w:rPr>
        <w:t xml:space="preserve"> </w:t>
      </w:r>
      <w:r w:rsidRPr="004C6D24">
        <w:rPr>
          <w:rStyle w:val="Siln"/>
          <w:lang w:val="cs-CZ"/>
        </w:rPr>
        <w:t>neetický a asociální</w:t>
      </w:r>
      <w:r w:rsidRPr="004C6D24">
        <w:rPr>
          <w:rStyle w:val="Siln"/>
          <w:b w:val="0"/>
          <w:lang w:val="cs-CZ"/>
        </w:rPr>
        <w:t>.</w:t>
      </w:r>
      <w:r w:rsidR="004C6D24" w:rsidRPr="004C6D24">
        <w:rPr>
          <w:rStyle w:val="Siln"/>
          <w:b w:val="0"/>
          <w:lang w:val="cs-CZ"/>
        </w:rPr>
        <w:t xml:space="preserve"> Faktická ekonomická nedostupnost léčebného konopí pro indikované pacienty by totiž znamenala zatlačení nemocných a jejich blízkých do kriminálního prostředí a/nebo kriminálního chování se všemi zdravotními a bezpečnostními následky. </w:t>
      </w:r>
    </w:p>
    <w:p w:rsidR="0034648C" w:rsidRPr="004C6D24" w:rsidRDefault="0034648C" w:rsidP="004C6D24">
      <w:pPr>
        <w:pStyle w:val="Text"/>
        <w:spacing w:after="240"/>
        <w:rPr>
          <w:rStyle w:val="Siln"/>
          <w:b w:val="0"/>
          <w:lang w:val="cs-CZ"/>
        </w:rPr>
      </w:pPr>
      <w:r w:rsidRPr="004C6D24">
        <w:rPr>
          <w:rStyle w:val="Siln"/>
          <w:b w:val="0"/>
          <w:lang w:val="cs-CZ"/>
        </w:rPr>
        <w:t xml:space="preserve">Trvající nedostupnost léčebného konopí pro </w:t>
      </w:r>
      <w:r w:rsidR="004D7B74" w:rsidRPr="004C6D24">
        <w:rPr>
          <w:rStyle w:val="Siln"/>
          <w:b w:val="0"/>
          <w:lang w:val="cs-CZ"/>
        </w:rPr>
        <w:t>pacienty považujeme</w:t>
      </w:r>
      <w:r w:rsidRPr="004C6D24">
        <w:rPr>
          <w:rStyle w:val="Siln"/>
          <w:b w:val="0"/>
          <w:lang w:val="cs-CZ"/>
        </w:rPr>
        <w:t xml:space="preserve"> za </w:t>
      </w:r>
      <w:r w:rsidRPr="004C6D24">
        <w:rPr>
          <w:rStyle w:val="Siln"/>
          <w:lang w:val="cs-CZ"/>
        </w:rPr>
        <w:t>narušení ústavních práv občanů České republiky</w:t>
      </w:r>
      <w:r w:rsidRPr="004C6D24">
        <w:rPr>
          <w:rStyle w:val="Siln"/>
          <w:b w:val="0"/>
          <w:lang w:val="cs-CZ"/>
        </w:rPr>
        <w:t xml:space="preserve"> na ochranu zdraví a za porušení mezinárodních úmluv o zdravotních a sociálních právech, jež Česká republika uznává za závazné.  </w:t>
      </w:r>
    </w:p>
    <w:p w:rsidR="0034648C" w:rsidRPr="004C6D24" w:rsidRDefault="0034648C" w:rsidP="004C6D24">
      <w:pPr>
        <w:pStyle w:val="Text"/>
        <w:spacing w:after="240"/>
        <w:rPr>
          <w:rStyle w:val="Siln"/>
          <w:b w:val="0"/>
          <w:lang w:val="cs-CZ"/>
        </w:rPr>
      </w:pPr>
      <w:r w:rsidRPr="004C6D24">
        <w:rPr>
          <w:rStyle w:val="Siln"/>
          <w:b w:val="0"/>
          <w:lang w:val="cs-CZ"/>
        </w:rPr>
        <w:t>Snaha S</w:t>
      </w:r>
      <w:r w:rsidR="008F5873" w:rsidRPr="004C6D24">
        <w:rPr>
          <w:rStyle w:val="Siln"/>
          <w:b w:val="0"/>
          <w:lang w:val="cs-CZ"/>
        </w:rPr>
        <w:t>Ú</w:t>
      </w:r>
      <w:r w:rsidRPr="004C6D24">
        <w:rPr>
          <w:rStyle w:val="Siln"/>
          <w:b w:val="0"/>
          <w:lang w:val="cs-CZ"/>
        </w:rPr>
        <w:t xml:space="preserve">KL a Ministerstva zdravotnictví ČR o zavedení ekonomické prohibice léčby konopím </w:t>
      </w:r>
      <w:r w:rsidR="00331C14" w:rsidRPr="004C6D24">
        <w:rPr>
          <w:rStyle w:val="Siln"/>
          <w:b w:val="0"/>
          <w:lang w:val="cs-CZ"/>
        </w:rPr>
        <w:t>je také v rozporu s</w:t>
      </w:r>
      <w:r w:rsidRPr="004C6D24">
        <w:rPr>
          <w:rStyle w:val="Siln"/>
          <w:b w:val="0"/>
          <w:lang w:val="cs-CZ"/>
        </w:rPr>
        <w:t xml:space="preserve"> vůli zákonodárců léčbu konopím </w:t>
      </w:r>
      <w:r w:rsidR="008F5873" w:rsidRPr="004C6D24">
        <w:rPr>
          <w:rStyle w:val="Siln"/>
          <w:b w:val="0"/>
          <w:lang w:val="cs-CZ"/>
        </w:rPr>
        <w:t xml:space="preserve">českým nemocným </w:t>
      </w:r>
      <w:r w:rsidRPr="004C6D24">
        <w:rPr>
          <w:rStyle w:val="Siln"/>
          <w:b w:val="0"/>
          <w:lang w:val="cs-CZ"/>
        </w:rPr>
        <w:t>zpřístupnit, jak ji vyjádřili zákonem.</w:t>
      </w:r>
      <w:r w:rsidR="00331C14" w:rsidRPr="004C6D24">
        <w:rPr>
          <w:rStyle w:val="Siln"/>
          <w:b w:val="0"/>
          <w:lang w:val="cs-CZ"/>
        </w:rPr>
        <w:t xml:space="preserve"> </w:t>
      </w:r>
    </w:p>
    <w:p w:rsidR="0034648C" w:rsidRPr="004C6D24" w:rsidRDefault="0034648C" w:rsidP="004C6D24">
      <w:pPr>
        <w:pStyle w:val="Text"/>
        <w:rPr>
          <w:lang w:val="cs-CZ"/>
        </w:rPr>
      </w:pPr>
      <w:r w:rsidRPr="004C6D24">
        <w:rPr>
          <w:rStyle w:val="Siln"/>
          <w:lang w:val="cs-CZ"/>
        </w:rPr>
        <w:t>Proto Petiční výbor za léčebné konopí uplatnil možnost připomínkovat návrh opatření návrh opatření obecné povahy ze dne 4. března 2013, kterým Státní ústav pro kontrolu léčiv navrhl zakázat zdravotním pojišťovnám jakkoliv hradit léčebné konopí svým pojištěncům.</w:t>
      </w:r>
      <w:r w:rsidR="00331C14" w:rsidRPr="004C6D24">
        <w:rPr>
          <w:rStyle w:val="Siln"/>
          <w:lang w:val="cs-CZ"/>
        </w:rPr>
        <w:t xml:space="preserve"> </w:t>
      </w:r>
      <w:r w:rsidR="00331C14" w:rsidRPr="004C6D24">
        <w:rPr>
          <w:lang w:val="cs-CZ"/>
        </w:rPr>
        <w:t>Plné znění připomínek petičního výboru stejně včetně stručného seznam vybraných relevantních studií o účinnosti léčebného konopí z posledních let jsou přílohou této tiskové zprávy</w:t>
      </w:r>
      <w:r w:rsidR="006E765A">
        <w:rPr>
          <w:lang w:val="cs-CZ"/>
        </w:rPr>
        <w:t xml:space="preserve">, která je umístěna </w:t>
      </w:r>
      <w:hyperlink r:id="rId9" w:history="1">
        <w:r w:rsidR="006E765A" w:rsidRPr="006E765A">
          <w:rPr>
            <w:rStyle w:val="Hypertextovodkaz"/>
            <w:lang w:val="cs-CZ"/>
          </w:rPr>
          <w:t>ZDE</w:t>
        </w:r>
      </w:hyperlink>
      <w:r w:rsidR="00331C14" w:rsidRPr="004C6D24">
        <w:rPr>
          <w:lang w:val="cs-CZ"/>
        </w:rPr>
        <w:t xml:space="preserve">. </w:t>
      </w:r>
    </w:p>
    <w:p w:rsidR="004C6D24" w:rsidRDefault="004C6D24" w:rsidP="004C6D24">
      <w:pPr>
        <w:pStyle w:val="Text"/>
        <w:jc w:val="left"/>
        <w:rPr>
          <w:i/>
          <w:sz w:val="20"/>
          <w:lang w:val="cs-CZ"/>
        </w:rPr>
      </w:pPr>
    </w:p>
    <w:p w:rsidR="0034648C" w:rsidRPr="007A2719" w:rsidRDefault="0034648C" w:rsidP="004C6D24">
      <w:pPr>
        <w:pStyle w:val="Text"/>
        <w:pBdr>
          <w:top w:val="single" w:sz="12" w:space="1" w:color="4F6228" w:themeColor="accent3" w:themeShade="80"/>
          <w:left w:val="single" w:sz="12" w:space="4" w:color="4F6228" w:themeColor="accent3" w:themeShade="80"/>
          <w:bottom w:val="single" w:sz="12" w:space="1" w:color="4F6228" w:themeColor="accent3" w:themeShade="80"/>
          <w:right w:val="single" w:sz="12" w:space="4" w:color="4F6228" w:themeColor="accent3" w:themeShade="80"/>
        </w:pBdr>
        <w:jc w:val="left"/>
        <w:rPr>
          <w:rStyle w:val="Siln"/>
          <w:b w:val="0"/>
          <w:sz w:val="20"/>
          <w:lang w:val="cs-CZ"/>
        </w:rPr>
      </w:pPr>
      <w:r w:rsidRPr="007A2719">
        <w:rPr>
          <w:rStyle w:val="Siln"/>
          <w:b w:val="0"/>
          <w:sz w:val="20"/>
          <w:lang w:val="cs-CZ"/>
        </w:rPr>
        <w:t xml:space="preserve">Více informací podá a případné interview s členy petičního výboru zprostředkuje tisková mluvčí petice </w:t>
      </w:r>
      <w:r w:rsidR="007A2719">
        <w:rPr>
          <w:rStyle w:val="Siln"/>
          <w:b w:val="0"/>
          <w:sz w:val="20"/>
          <w:lang w:val="cs-CZ"/>
        </w:rPr>
        <w:br/>
      </w:r>
      <w:r w:rsidRPr="007A2719">
        <w:rPr>
          <w:rStyle w:val="Siln"/>
          <w:b w:val="0"/>
          <w:sz w:val="20"/>
          <w:lang w:val="cs-CZ"/>
        </w:rPr>
        <w:t xml:space="preserve">Ing. </w:t>
      </w:r>
      <w:r w:rsidR="00D435F4">
        <w:rPr>
          <w:rStyle w:val="Siln"/>
          <w:b w:val="0"/>
          <w:sz w:val="20"/>
          <w:lang w:val="cs-CZ"/>
        </w:rPr>
        <w:t xml:space="preserve">Mgr. </w:t>
      </w:r>
      <w:bookmarkStart w:id="0" w:name="_GoBack"/>
      <w:bookmarkEnd w:id="0"/>
      <w:r w:rsidRPr="007A2719">
        <w:rPr>
          <w:rStyle w:val="Siln"/>
          <w:b w:val="0"/>
          <w:sz w:val="20"/>
          <w:lang w:val="cs-CZ"/>
        </w:rPr>
        <w:t>Vendula Běláčková.</w:t>
      </w:r>
    </w:p>
    <w:p w:rsidR="0034648C" w:rsidRPr="007A2719" w:rsidRDefault="007A2719" w:rsidP="004C6D24">
      <w:pPr>
        <w:pStyle w:val="Text"/>
        <w:pBdr>
          <w:top w:val="single" w:sz="12" w:space="1" w:color="4F6228" w:themeColor="accent3" w:themeShade="80"/>
          <w:left w:val="single" w:sz="12" w:space="4" w:color="4F6228" w:themeColor="accent3" w:themeShade="80"/>
          <w:bottom w:val="single" w:sz="12" w:space="1" w:color="4F6228" w:themeColor="accent3" w:themeShade="80"/>
          <w:right w:val="single" w:sz="12" w:space="4" w:color="4F6228" w:themeColor="accent3" w:themeShade="80"/>
        </w:pBdr>
        <w:jc w:val="left"/>
        <w:rPr>
          <w:rStyle w:val="Siln"/>
          <w:b w:val="0"/>
          <w:sz w:val="20"/>
          <w:lang w:val="cs-CZ"/>
        </w:rPr>
      </w:pPr>
      <w:r>
        <w:rPr>
          <w:rStyle w:val="Siln"/>
          <w:b w:val="0"/>
          <w:sz w:val="20"/>
          <w:lang w:val="cs-CZ"/>
        </w:rPr>
        <w:t>t</w:t>
      </w:r>
      <w:r w:rsidR="0034648C" w:rsidRPr="007A2719">
        <w:rPr>
          <w:rStyle w:val="Siln"/>
          <w:b w:val="0"/>
          <w:sz w:val="20"/>
          <w:lang w:val="cs-CZ"/>
        </w:rPr>
        <w:t>el:</w:t>
      </w:r>
      <w:r w:rsidRPr="007A2719">
        <w:rPr>
          <w:rStyle w:val="Siln"/>
          <w:b w:val="0"/>
          <w:sz w:val="20"/>
          <w:lang w:val="cs-CZ"/>
        </w:rPr>
        <w:t xml:space="preserve"> +420 721 818 692</w:t>
      </w:r>
    </w:p>
    <w:p w:rsidR="0034648C" w:rsidRPr="007A2719" w:rsidRDefault="007A2719" w:rsidP="004C6D24">
      <w:pPr>
        <w:pStyle w:val="Text"/>
        <w:pBdr>
          <w:top w:val="single" w:sz="12" w:space="1" w:color="4F6228" w:themeColor="accent3" w:themeShade="80"/>
          <w:left w:val="single" w:sz="12" w:space="4" w:color="4F6228" w:themeColor="accent3" w:themeShade="80"/>
          <w:bottom w:val="single" w:sz="12" w:space="1" w:color="4F6228" w:themeColor="accent3" w:themeShade="80"/>
          <w:right w:val="single" w:sz="12" w:space="4" w:color="4F6228" w:themeColor="accent3" w:themeShade="80"/>
        </w:pBdr>
        <w:jc w:val="left"/>
        <w:rPr>
          <w:rStyle w:val="Siln"/>
          <w:b w:val="0"/>
          <w:sz w:val="20"/>
          <w:lang w:val="cs-CZ"/>
        </w:rPr>
      </w:pPr>
      <w:r>
        <w:rPr>
          <w:rStyle w:val="Siln"/>
          <w:b w:val="0"/>
          <w:sz w:val="20"/>
          <w:lang w:val="cs-CZ"/>
        </w:rPr>
        <w:t>em</w:t>
      </w:r>
      <w:r w:rsidR="0034648C" w:rsidRPr="007A2719">
        <w:rPr>
          <w:rStyle w:val="Siln"/>
          <w:b w:val="0"/>
          <w:sz w:val="20"/>
          <w:lang w:val="cs-CZ"/>
        </w:rPr>
        <w:t xml:space="preserve">ail: </w:t>
      </w:r>
      <w:hyperlink r:id="rId10" w:history="1">
        <w:r w:rsidR="00D435F4">
          <w:rPr>
            <w:rStyle w:val="Hypertextovodkaz"/>
            <w:rFonts w:ascii="Verdana" w:hAnsi="Verdana"/>
            <w:sz w:val="15"/>
            <w:szCs w:val="15"/>
          </w:rPr>
          <w:t>belackova.vendula@resad.cz</w:t>
        </w:r>
      </w:hyperlink>
      <w:r w:rsidR="00D435F4">
        <w:rPr>
          <w:rFonts w:ascii="Verdana" w:hAnsi="Verdana"/>
          <w:b/>
          <w:bCs w:val="0"/>
          <w:color w:val="000000"/>
          <w:sz w:val="15"/>
          <w:szCs w:val="15"/>
        </w:rPr>
        <w:t xml:space="preserve"> </w:t>
      </w:r>
      <w:r w:rsidRPr="007A2719">
        <w:rPr>
          <w:rStyle w:val="Siln"/>
          <w:b w:val="0"/>
          <w:color w:val="2A511F"/>
          <w:sz w:val="20"/>
          <w:lang w:val="cs-CZ"/>
        </w:rPr>
        <w:t xml:space="preserve"> </w:t>
      </w:r>
    </w:p>
    <w:p w:rsidR="004D684B" w:rsidRPr="007A2719" w:rsidRDefault="007A2719" w:rsidP="004C6D24">
      <w:pPr>
        <w:pStyle w:val="Text"/>
        <w:pBdr>
          <w:top w:val="single" w:sz="12" w:space="1" w:color="4F6228" w:themeColor="accent3" w:themeShade="80"/>
          <w:left w:val="single" w:sz="12" w:space="4" w:color="4F6228" w:themeColor="accent3" w:themeShade="80"/>
          <w:bottom w:val="single" w:sz="12" w:space="1" w:color="4F6228" w:themeColor="accent3" w:themeShade="80"/>
          <w:right w:val="single" w:sz="12" w:space="4" w:color="4F6228" w:themeColor="accent3" w:themeShade="80"/>
        </w:pBdr>
        <w:jc w:val="left"/>
        <w:rPr>
          <w:sz w:val="20"/>
          <w:lang w:val="cs-CZ"/>
        </w:rPr>
      </w:pPr>
      <w:r w:rsidRPr="007A2719">
        <w:rPr>
          <w:rStyle w:val="Siln"/>
          <w:b w:val="0"/>
          <w:sz w:val="20"/>
          <w:lang w:val="cs-CZ"/>
        </w:rPr>
        <w:t>URL:</w:t>
      </w:r>
      <w:r>
        <w:rPr>
          <w:rStyle w:val="Siln"/>
          <w:b w:val="0"/>
          <w:color w:val="2A511F"/>
          <w:sz w:val="20"/>
          <w:lang w:val="cs-CZ"/>
        </w:rPr>
        <w:t xml:space="preserve"> </w:t>
      </w:r>
      <w:hyperlink r:id="rId11" w:history="1">
        <w:r w:rsidRPr="007A2719">
          <w:rPr>
            <w:rStyle w:val="Hypertextovodkaz"/>
            <w:color w:val="2A511F"/>
            <w:sz w:val="20"/>
            <w:lang w:val="cs-CZ"/>
          </w:rPr>
          <w:t>www.lecebnekonopi.cz</w:t>
        </w:r>
      </w:hyperlink>
      <w:r w:rsidRPr="007A2719">
        <w:rPr>
          <w:rStyle w:val="Siln"/>
          <w:b w:val="0"/>
          <w:sz w:val="20"/>
          <w:lang w:val="cs-CZ"/>
        </w:rPr>
        <w:t xml:space="preserve"> </w:t>
      </w:r>
    </w:p>
    <w:sectPr w:rsidR="004D684B" w:rsidRPr="007A2719" w:rsidSect="004C6D24">
      <w:footerReference w:type="default" r:id="rId12"/>
      <w:headerReference w:type="first" r:id="rId13"/>
      <w:footerReference w:type="first" r:id="rId14"/>
      <w:pgSz w:w="11906" w:h="16838"/>
      <w:pgMar w:top="2664"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2B8" w:rsidRDefault="001652B8" w:rsidP="00DB2BFB">
      <w:pPr>
        <w:spacing w:after="0" w:line="240" w:lineRule="auto"/>
      </w:pPr>
      <w:r>
        <w:separator/>
      </w:r>
    </w:p>
  </w:endnote>
  <w:endnote w:type="continuationSeparator" w:id="0">
    <w:p w:rsidR="001652B8" w:rsidRDefault="001652B8" w:rsidP="00DB2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Arial">
    <w:panose1 w:val="020B0604020202020204"/>
    <w:charset w:val="EE"/>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yriad Pro Light">
    <w:altName w:val="DejaVu Sans"/>
    <w:panose1 w:val="00000000000000000000"/>
    <w:charset w:val="00"/>
    <w:family w:val="swiss"/>
    <w:notTrueType/>
    <w:pitch w:val="variable"/>
    <w:sig w:usb0="00000001" w:usb1="00000001" w:usb2="00000000" w:usb3="00000000" w:csb0="0000019F" w:csb1="00000000"/>
  </w:font>
  <w:font w:name="Myriad Pro Cond">
    <w:altName w:val="Arial"/>
    <w:panose1 w:val="00000000000000000000"/>
    <w:charset w:val="00"/>
    <w:family w:val="swiss"/>
    <w:notTrueType/>
    <w:pitch w:val="variable"/>
    <w:sig w:usb0="00000001" w:usb1="00000001"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873" w:rsidRPr="008F5873" w:rsidRDefault="008F5873" w:rsidP="008F5873">
    <w:pPr>
      <w:pStyle w:val="Zpat"/>
      <w:jc w:val="center"/>
      <w:rPr>
        <w:b/>
        <w:sz w:val="18"/>
      </w:rPr>
    </w:pPr>
    <w:r w:rsidRPr="008F5873">
      <w:rPr>
        <w:b/>
        <w:sz w:val="18"/>
      </w:rPr>
      <w:t>PETIČNÍ VÝBOR ZA LÉČEBNÉ KONOPÍ VYVRACÍ ARGUMENTY SUKL A MEDIÁLNÍ VÝSTUPY MINISTERSTVA</w:t>
    </w:r>
  </w:p>
  <w:p w:rsidR="006218BD" w:rsidRPr="008F5873" w:rsidRDefault="008F5873" w:rsidP="008F5873">
    <w:pPr>
      <w:pStyle w:val="Zpat"/>
      <w:jc w:val="center"/>
      <w:rPr>
        <w:b/>
        <w:sz w:val="18"/>
      </w:rPr>
    </w:pPr>
    <w:r w:rsidRPr="008F5873">
      <w:rPr>
        <w:b/>
        <w:sz w:val="18"/>
      </w:rPr>
      <w:t>tisková zpráva, str.</w:t>
    </w:r>
    <w:r w:rsidR="004C6D24">
      <w:rPr>
        <w:b/>
        <w:sz w:val="18"/>
      </w:rPr>
      <w:t xml:space="preserve"> </w:t>
    </w:r>
    <w:r w:rsidR="004C6D24" w:rsidRPr="004C6D24">
      <w:rPr>
        <w:b/>
        <w:sz w:val="18"/>
      </w:rPr>
      <w:fldChar w:fldCharType="begin"/>
    </w:r>
    <w:r w:rsidR="004C6D24" w:rsidRPr="004C6D24">
      <w:rPr>
        <w:b/>
        <w:sz w:val="18"/>
      </w:rPr>
      <w:instrText>PAGE   \* MERGEFORMAT</w:instrText>
    </w:r>
    <w:r w:rsidR="004C6D24" w:rsidRPr="004C6D24">
      <w:rPr>
        <w:b/>
        <w:sz w:val="18"/>
      </w:rPr>
      <w:fldChar w:fldCharType="separate"/>
    </w:r>
    <w:r w:rsidR="00D435F4" w:rsidRPr="00D435F4">
      <w:rPr>
        <w:b/>
        <w:noProof/>
        <w:sz w:val="18"/>
        <w:lang w:val="cs-CZ"/>
      </w:rPr>
      <w:t>2</w:t>
    </w:r>
    <w:r w:rsidR="004C6D24" w:rsidRPr="004C6D24">
      <w:rPr>
        <w:b/>
        <w:sz w:val="18"/>
      </w:rPr>
      <w:fldChar w:fldCharType="end"/>
    </w:r>
    <w:r w:rsidRPr="008F5873">
      <w:rPr>
        <w:b/>
        <w:sz w:val="18"/>
      </w:rPr>
      <w:t xml:space="preserve"> ze 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873" w:rsidRDefault="008F5873" w:rsidP="006218BD">
    <w:pPr>
      <w:pStyle w:val="Zpat"/>
      <w:jc w:val="center"/>
      <w:rPr>
        <w:b/>
        <w:sz w:val="18"/>
      </w:rPr>
    </w:pPr>
  </w:p>
  <w:p w:rsidR="006218BD" w:rsidRDefault="006218BD" w:rsidP="006218BD">
    <w:pPr>
      <w:pStyle w:val="Zpat"/>
      <w:jc w:val="center"/>
      <w:rPr>
        <w:b/>
        <w:sz w:val="18"/>
      </w:rPr>
    </w:pPr>
    <w:r w:rsidRPr="006218BD">
      <w:rPr>
        <w:b/>
        <w:sz w:val="18"/>
      </w:rPr>
      <w:t>PETIČNÍ VÝBOR ZA LÉČEBNÉ KONOPÍ VYVRACÍ ARGUMENTY SUKL A MEDIÁLNÍ VÝSTUPY MINISTERSTVA</w:t>
    </w:r>
  </w:p>
  <w:p w:rsidR="008F5873" w:rsidRPr="006218BD" w:rsidRDefault="008F5873" w:rsidP="006218BD">
    <w:pPr>
      <w:pStyle w:val="Zpat"/>
      <w:jc w:val="center"/>
      <w:rPr>
        <w:b/>
        <w:sz w:val="18"/>
      </w:rPr>
    </w:pPr>
    <w:r>
      <w:rPr>
        <w:b/>
        <w:sz w:val="18"/>
      </w:rPr>
      <w:t>tisková zpráva, str.</w:t>
    </w:r>
    <w:r>
      <w:rPr>
        <w:b/>
        <w:sz w:val="18"/>
      </w:rPr>
      <w:fldChar w:fldCharType="begin"/>
    </w:r>
    <w:r>
      <w:rPr>
        <w:b/>
        <w:sz w:val="18"/>
      </w:rPr>
      <w:instrText xml:space="preserve"> PAGE   \* MERGEFORMAT </w:instrText>
    </w:r>
    <w:r>
      <w:rPr>
        <w:b/>
        <w:sz w:val="18"/>
      </w:rPr>
      <w:fldChar w:fldCharType="separate"/>
    </w:r>
    <w:r w:rsidR="00D435F4">
      <w:rPr>
        <w:b/>
        <w:noProof/>
        <w:sz w:val="18"/>
      </w:rPr>
      <w:t>1</w:t>
    </w:r>
    <w:r>
      <w:rPr>
        <w:b/>
        <w:sz w:val="18"/>
      </w:rPr>
      <w:fldChar w:fldCharType="end"/>
    </w:r>
    <w:r>
      <w:rPr>
        <w:b/>
        <w:sz w:val="18"/>
      </w:rPr>
      <w:t xml:space="preserve"> ze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2B8" w:rsidRDefault="001652B8" w:rsidP="00DB2BFB">
      <w:pPr>
        <w:spacing w:after="0" w:line="240" w:lineRule="auto"/>
      </w:pPr>
      <w:r>
        <w:separator/>
      </w:r>
    </w:p>
  </w:footnote>
  <w:footnote w:type="continuationSeparator" w:id="0">
    <w:p w:rsidR="001652B8" w:rsidRDefault="001652B8" w:rsidP="00DB2B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40D" w:rsidRDefault="003A240D">
    <w:pPr>
      <w:pStyle w:val="Zhlav"/>
    </w:pPr>
    <w:r>
      <w:rPr>
        <w:noProof/>
        <w:lang w:bidi="ar-SA"/>
      </w:rPr>
      <w:drawing>
        <wp:anchor distT="0" distB="0" distL="114300" distR="114300" simplePos="0" relativeHeight="251658240" behindDoc="1" locked="0" layoutInCell="1" allowOverlap="1" wp14:anchorId="7A716368" wp14:editId="6AFF98E5">
          <wp:simplePos x="0" y="0"/>
          <wp:positionH relativeFrom="column">
            <wp:posOffset>-58420</wp:posOffset>
          </wp:positionH>
          <wp:positionV relativeFrom="paragraph">
            <wp:posOffset>-148590</wp:posOffset>
          </wp:positionV>
          <wp:extent cx="5759450" cy="1677035"/>
          <wp:effectExtent l="0" t="0" r="0" b="0"/>
          <wp:wrapTight wrapText="bothSides">
            <wp:wrapPolygon edited="0">
              <wp:start x="0" y="0"/>
              <wp:lineTo x="0" y="21346"/>
              <wp:lineTo x="21505" y="21346"/>
              <wp:lineTo x="21505" y="0"/>
              <wp:lineTo x="0" y="0"/>
            </wp:wrapPolygon>
          </wp:wrapTight>
          <wp:docPr id="1" name="Obrázek 1" descr="C:\Users\twz\Pictures\288557_135421419882545_133527083405312_216343_392886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wz\Pictures\288557_135421419882545_133527083405312_216343_3928860_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1677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A35CD"/>
    <w:multiLevelType w:val="hybridMultilevel"/>
    <w:tmpl w:val="D024859E"/>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C066850"/>
    <w:multiLevelType w:val="hybridMultilevel"/>
    <w:tmpl w:val="342261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5236631"/>
    <w:multiLevelType w:val="hybridMultilevel"/>
    <w:tmpl w:val="17F6B5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91535A9"/>
    <w:multiLevelType w:val="hybridMultilevel"/>
    <w:tmpl w:val="3A90FD7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CE87EDA"/>
    <w:multiLevelType w:val="hybridMultilevel"/>
    <w:tmpl w:val="6D66630C"/>
    <w:lvl w:ilvl="0" w:tplc="2D8CDA82">
      <w:start w:val="1"/>
      <w:numFmt w:val="lowerLetter"/>
      <w:lvlText w:val="%1)"/>
      <w:lvlJc w:val="left"/>
      <w:pPr>
        <w:ind w:left="360" w:hanging="360"/>
      </w:pPr>
      <w:rPr>
        <w:rFonts w:ascii="Myriad Pro" w:eastAsia="Times New Roman" w:hAnsi="Myriad Pro" w:cs="Arial"/>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nsid w:val="30F604EB"/>
    <w:multiLevelType w:val="hybridMultilevel"/>
    <w:tmpl w:val="B14647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A434F70"/>
    <w:multiLevelType w:val="hybridMultilevel"/>
    <w:tmpl w:val="A532DB5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A5E3306"/>
    <w:multiLevelType w:val="hybridMultilevel"/>
    <w:tmpl w:val="3364EAC4"/>
    <w:lvl w:ilvl="0" w:tplc="19F2A33C">
      <w:start w:val="1"/>
      <w:numFmt w:val="bullet"/>
      <w:lvlText w:val=""/>
      <w:lvlJc w:val="left"/>
      <w:pPr>
        <w:tabs>
          <w:tab w:val="num" w:pos="720"/>
        </w:tabs>
        <w:ind w:left="720" w:hanging="360"/>
      </w:pPr>
      <w:rPr>
        <w:rFonts w:ascii="Wingdings 2" w:hAnsi="Wingdings 2" w:hint="default"/>
      </w:rPr>
    </w:lvl>
    <w:lvl w:ilvl="1" w:tplc="B2F4C65A" w:tentative="1">
      <w:start w:val="1"/>
      <w:numFmt w:val="bullet"/>
      <w:lvlText w:val=""/>
      <w:lvlJc w:val="left"/>
      <w:pPr>
        <w:tabs>
          <w:tab w:val="num" w:pos="1440"/>
        </w:tabs>
        <w:ind w:left="1440" w:hanging="360"/>
      </w:pPr>
      <w:rPr>
        <w:rFonts w:ascii="Wingdings 2" w:hAnsi="Wingdings 2" w:hint="default"/>
      </w:rPr>
    </w:lvl>
    <w:lvl w:ilvl="2" w:tplc="10969E9E" w:tentative="1">
      <w:start w:val="1"/>
      <w:numFmt w:val="bullet"/>
      <w:lvlText w:val=""/>
      <w:lvlJc w:val="left"/>
      <w:pPr>
        <w:tabs>
          <w:tab w:val="num" w:pos="2160"/>
        </w:tabs>
        <w:ind w:left="2160" w:hanging="360"/>
      </w:pPr>
      <w:rPr>
        <w:rFonts w:ascii="Wingdings 2" w:hAnsi="Wingdings 2" w:hint="default"/>
      </w:rPr>
    </w:lvl>
    <w:lvl w:ilvl="3" w:tplc="99B2DC2A" w:tentative="1">
      <w:start w:val="1"/>
      <w:numFmt w:val="bullet"/>
      <w:lvlText w:val=""/>
      <w:lvlJc w:val="left"/>
      <w:pPr>
        <w:tabs>
          <w:tab w:val="num" w:pos="2880"/>
        </w:tabs>
        <w:ind w:left="2880" w:hanging="360"/>
      </w:pPr>
      <w:rPr>
        <w:rFonts w:ascii="Wingdings 2" w:hAnsi="Wingdings 2" w:hint="default"/>
      </w:rPr>
    </w:lvl>
    <w:lvl w:ilvl="4" w:tplc="C49C21CA" w:tentative="1">
      <w:start w:val="1"/>
      <w:numFmt w:val="bullet"/>
      <w:lvlText w:val=""/>
      <w:lvlJc w:val="left"/>
      <w:pPr>
        <w:tabs>
          <w:tab w:val="num" w:pos="3600"/>
        </w:tabs>
        <w:ind w:left="3600" w:hanging="360"/>
      </w:pPr>
      <w:rPr>
        <w:rFonts w:ascii="Wingdings 2" w:hAnsi="Wingdings 2" w:hint="default"/>
      </w:rPr>
    </w:lvl>
    <w:lvl w:ilvl="5" w:tplc="A7A2949A" w:tentative="1">
      <w:start w:val="1"/>
      <w:numFmt w:val="bullet"/>
      <w:lvlText w:val=""/>
      <w:lvlJc w:val="left"/>
      <w:pPr>
        <w:tabs>
          <w:tab w:val="num" w:pos="4320"/>
        </w:tabs>
        <w:ind w:left="4320" w:hanging="360"/>
      </w:pPr>
      <w:rPr>
        <w:rFonts w:ascii="Wingdings 2" w:hAnsi="Wingdings 2" w:hint="default"/>
      </w:rPr>
    </w:lvl>
    <w:lvl w:ilvl="6" w:tplc="7A5EC550" w:tentative="1">
      <w:start w:val="1"/>
      <w:numFmt w:val="bullet"/>
      <w:lvlText w:val=""/>
      <w:lvlJc w:val="left"/>
      <w:pPr>
        <w:tabs>
          <w:tab w:val="num" w:pos="5040"/>
        </w:tabs>
        <w:ind w:left="5040" w:hanging="360"/>
      </w:pPr>
      <w:rPr>
        <w:rFonts w:ascii="Wingdings 2" w:hAnsi="Wingdings 2" w:hint="default"/>
      </w:rPr>
    </w:lvl>
    <w:lvl w:ilvl="7" w:tplc="1EFE8038" w:tentative="1">
      <w:start w:val="1"/>
      <w:numFmt w:val="bullet"/>
      <w:lvlText w:val=""/>
      <w:lvlJc w:val="left"/>
      <w:pPr>
        <w:tabs>
          <w:tab w:val="num" w:pos="5760"/>
        </w:tabs>
        <w:ind w:left="5760" w:hanging="360"/>
      </w:pPr>
      <w:rPr>
        <w:rFonts w:ascii="Wingdings 2" w:hAnsi="Wingdings 2" w:hint="default"/>
      </w:rPr>
    </w:lvl>
    <w:lvl w:ilvl="8" w:tplc="8828EA58" w:tentative="1">
      <w:start w:val="1"/>
      <w:numFmt w:val="bullet"/>
      <w:lvlText w:val=""/>
      <w:lvlJc w:val="left"/>
      <w:pPr>
        <w:tabs>
          <w:tab w:val="num" w:pos="6480"/>
        </w:tabs>
        <w:ind w:left="6480" w:hanging="360"/>
      </w:pPr>
      <w:rPr>
        <w:rFonts w:ascii="Wingdings 2" w:hAnsi="Wingdings 2" w:hint="default"/>
      </w:rPr>
    </w:lvl>
  </w:abstractNum>
  <w:abstractNum w:abstractNumId="8">
    <w:nsid w:val="4F820318"/>
    <w:multiLevelType w:val="hybridMultilevel"/>
    <w:tmpl w:val="A3DEE7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51935AC"/>
    <w:multiLevelType w:val="hybridMultilevel"/>
    <w:tmpl w:val="F4D2C3D8"/>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3013C7D"/>
    <w:multiLevelType w:val="hybridMultilevel"/>
    <w:tmpl w:val="5FA012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9"/>
  </w:num>
  <w:num w:numId="5">
    <w:abstractNumId w:val="10"/>
  </w:num>
  <w:num w:numId="6">
    <w:abstractNumId w:val="6"/>
  </w:num>
  <w:num w:numId="7">
    <w:abstractNumId w:val="8"/>
  </w:num>
  <w:num w:numId="8">
    <w:abstractNumId w:val="5"/>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ENInstantFormat&gt;"/>
    <w:docVar w:name="EN.Layout" w:val="&lt;ENLayout&gt;&lt;Style&gt;Drug and Alcohol Review&lt;/Style&gt;&lt;LeftDelim&gt;{&lt;/LeftDelim&gt;&lt;RightDelim&gt;}&lt;/RightDelim&gt;&lt;FontName&gt;Myriad Web Pro&lt;/FontName&gt;&lt;FontSize&gt;10&lt;/FontSize&gt;&lt;ReflistTitle&gt;&lt;/ReflistTitle&gt;&lt;StartingRefnum&gt;1&lt;/StartingRefnum&gt;&lt;FirstLineIndent&gt;0&lt;/FirstLineIndent&gt;&lt;HangingIndent&gt;720&lt;/HangingIndent&gt;&lt;LineSpacing&gt;0&lt;/LineSpacing&gt;&lt;SpaceAfter&gt;1&lt;/SpaceAfter&gt;&lt;HyperlinksEnabled&gt;1&lt;/HyperlinksEnabled&gt;&lt;HyperlinksVisible&gt;0&lt;/HyperlinksVisible&gt;&lt;/ENLayout&gt;"/>
    <w:docVar w:name="EN.Libraries" w:val="&lt;Libraries&gt;&lt;item db-id=&quot;ddtpee95fard09e59aipvwwdtprx9wspa5vv&quot;&gt;twz-drugz&lt;record-ids&gt;&lt;item&gt;1067&lt;/item&gt;&lt;item&gt;1306&lt;/item&gt;&lt;item&gt;1850&lt;/item&gt;&lt;item&gt;2977&lt;/item&gt;&lt;item&gt;3581&lt;/item&gt;&lt;item&gt;3582&lt;/item&gt;&lt;item&gt;3586&lt;/item&gt;&lt;item&gt;3662&lt;/item&gt;&lt;item&gt;3752&lt;/item&gt;&lt;item&gt;3753&lt;/item&gt;&lt;item&gt;3755&lt;/item&gt;&lt;item&gt;3974&lt;/item&gt;&lt;item&gt;3980&lt;/item&gt;&lt;item&gt;3982&lt;/item&gt;&lt;item&gt;3984&lt;/item&gt;&lt;item&gt;3985&lt;/item&gt;&lt;item&gt;3986&lt;/item&gt;&lt;item&gt;3987&lt;/item&gt;&lt;item&gt;3988&lt;/item&gt;&lt;item&gt;3990&lt;/item&gt;&lt;item&gt;3991&lt;/item&gt;&lt;item&gt;3992&lt;/item&gt;&lt;item&gt;3994&lt;/item&gt;&lt;item&gt;3995&lt;/item&gt;&lt;item&gt;3997&lt;/item&gt;&lt;item&gt;3998&lt;/item&gt;&lt;item&gt;4000&lt;/item&gt;&lt;item&gt;4001&lt;/item&gt;&lt;/record-ids&gt;&lt;/item&gt;&lt;/Libraries&gt;"/>
  </w:docVars>
  <w:rsids>
    <w:rsidRoot w:val="00CA5053"/>
    <w:rsid w:val="000043D0"/>
    <w:rsid w:val="000069FC"/>
    <w:rsid w:val="000105B3"/>
    <w:rsid w:val="00010DF7"/>
    <w:rsid w:val="00012888"/>
    <w:rsid w:val="000225C5"/>
    <w:rsid w:val="0003064F"/>
    <w:rsid w:val="00030AE0"/>
    <w:rsid w:val="00031408"/>
    <w:rsid w:val="000332DB"/>
    <w:rsid w:val="00051A8D"/>
    <w:rsid w:val="000607D8"/>
    <w:rsid w:val="00061113"/>
    <w:rsid w:val="0006723A"/>
    <w:rsid w:val="00071F76"/>
    <w:rsid w:val="000769D9"/>
    <w:rsid w:val="00083FFE"/>
    <w:rsid w:val="00085A2A"/>
    <w:rsid w:val="00087C3E"/>
    <w:rsid w:val="000916C0"/>
    <w:rsid w:val="00093AFF"/>
    <w:rsid w:val="00094405"/>
    <w:rsid w:val="000A38EA"/>
    <w:rsid w:val="000C2D3A"/>
    <w:rsid w:val="000C606D"/>
    <w:rsid w:val="000C7599"/>
    <w:rsid w:val="000D12BC"/>
    <w:rsid w:val="000D5315"/>
    <w:rsid w:val="000E5D05"/>
    <w:rsid w:val="000F2288"/>
    <w:rsid w:val="000F4033"/>
    <w:rsid w:val="000F68A9"/>
    <w:rsid w:val="00123081"/>
    <w:rsid w:val="00124F4E"/>
    <w:rsid w:val="00127D64"/>
    <w:rsid w:val="00132985"/>
    <w:rsid w:val="001364B3"/>
    <w:rsid w:val="00152FE6"/>
    <w:rsid w:val="00156924"/>
    <w:rsid w:val="001645DA"/>
    <w:rsid w:val="001652B8"/>
    <w:rsid w:val="0017137D"/>
    <w:rsid w:val="00182609"/>
    <w:rsid w:val="001843B0"/>
    <w:rsid w:val="0018644A"/>
    <w:rsid w:val="00195E9C"/>
    <w:rsid w:val="001B1234"/>
    <w:rsid w:val="001C0E34"/>
    <w:rsid w:val="001C317E"/>
    <w:rsid w:val="001E3DFB"/>
    <w:rsid w:val="001E747A"/>
    <w:rsid w:val="001F4392"/>
    <w:rsid w:val="0020472A"/>
    <w:rsid w:val="002051B6"/>
    <w:rsid w:val="00207245"/>
    <w:rsid w:val="00217C7A"/>
    <w:rsid w:val="002342DC"/>
    <w:rsid w:val="00237EC5"/>
    <w:rsid w:val="00240258"/>
    <w:rsid w:val="00246B17"/>
    <w:rsid w:val="0024781E"/>
    <w:rsid w:val="002516B3"/>
    <w:rsid w:val="00287E23"/>
    <w:rsid w:val="002A6644"/>
    <w:rsid w:val="002B1BC7"/>
    <w:rsid w:val="002B6198"/>
    <w:rsid w:val="002D3D2C"/>
    <w:rsid w:val="002E487F"/>
    <w:rsid w:val="002F4D9E"/>
    <w:rsid w:val="003029C5"/>
    <w:rsid w:val="0030480E"/>
    <w:rsid w:val="00311076"/>
    <w:rsid w:val="003121A9"/>
    <w:rsid w:val="00313331"/>
    <w:rsid w:val="00317440"/>
    <w:rsid w:val="003213B4"/>
    <w:rsid w:val="003239C4"/>
    <w:rsid w:val="00323BED"/>
    <w:rsid w:val="00331C14"/>
    <w:rsid w:val="00337D25"/>
    <w:rsid w:val="003439A5"/>
    <w:rsid w:val="00345EAF"/>
    <w:rsid w:val="0034648C"/>
    <w:rsid w:val="00346DEC"/>
    <w:rsid w:val="0035490D"/>
    <w:rsid w:val="00361DDA"/>
    <w:rsid w:val="003625C5"/>
    <w:rsid w:val="00375DA9"/>
    <w:rsid w:val="00381D47"/>
    <w:rsid w:val="003A240D"/>
    <w:rsid w:val="003A4425"/>
    <w:rsid w:val="003A4527"/>
    <w:rsid w:val="003A6AAC"/>
    <w:rsid w:val="003B0F8B"/>
    <w:rsid w:val="003B7A77"/>
    <w:rsid w:val="003C0072"/>
    <w:rsid w:val="003C1D2B"/>
    <w:rsid w:val="003C5617"/>
    <w:rsid w:val="003D12A5"/>
    <w:rsid w:val="003D15B4"/>
    <w:rsid w:val="003D552F"/>
    <w:rsid w:val="003E0A32"/>
    <w:rsid w:val="003E767E"/>
    <w:rsid w:val="003F1D5E"/>
    <w:rsid w:val="003F7A4A"/>
    <w:rsid w:val="00406711"/>
    <w:rsid w:val="00411A99"/>
    <w:rsid w:val="004127A2"/>
    <w:rsid w:val="00413358"/>
    <w:rsid w:val="004147FD"/>
    <w:rsid w:val="00414A92"/>
    <w:rsid w:val="00414EBB"/>
    <w:rsid w:val="00416D5E"/>
    <w:rsid w:val="004224F1"/>
    <w:rsid w:val="00424D8E"/>
    <w:rsid w:val="004251F6"/>
    <w:rsid w:val="004313E9"/>
    <w:rsid w:val="00436D5B"/>
    <w:rsid w:val="00441131"/>
    <w:rsid w:val="00443776"/>
    <w:rsid w:val="0046232E"/>
    <w:rsid w:val="00495F44"/>
    <w:rsid w:val="00496624"/>
    <w:rsid w:val="004A1574"/>
    <w:rsid w:val="004A6AEE"/>
    <w:rsid w:val="004B79DB"/>
    <w:rsid w:val="004C427D"/>
    <w:rsid w:val="004C6D24"/>
    <w:rsid w:val="004D3740"/>
    <w:rsid w:val="004D6108"/>
    <w:rsid w:val="004D684B"/>
    <w:rsid w:val="004D7B74"/>
    <w:rsid w:val="004F31A3"/>
    <w:rsid w:val="004F370A"/>
    <w:rsid w:val="00501078"/>
    <w:rsid w:val="00512B92"/>
    <w:rsid w:val="0051630B"/>
    <w:rsid w:val="00517F3C"/>
    <w:rsid w:val="0052038A"/>
    <w:rsid w:val="005220EF"/>
    <w:rsid w:val="005221F9"/>
    <w:rsid w:val="0052258D"/>
    <w:rsid w:val="00523177"/>
    <w:rsid w:val="00523CBF"/>
    <w:rsid w:val="00526B3F"/>
    <w:rsid w:val="00527082"/>
    <w:rsid w:val="005300DE"/>
    <w:rsid w:val="0054295E"/>
    <w:rsid w:val="00547AA3"/>
    <w:rsid w:val="005577E5"/>
    <w:rsid w:val="00586389"/>
    <w:rsid w:val="005878FA"/>
    <w:rsid w:val="00597441"/>
    <w:rsid w:val="005B52CA"/>
    <w:rsid w:val="005B6A24"/>
    <w:rsid w:val="005D0415"/>
    <w:rsid w:val="005D0F05"/>
    <w:rsid w:val="005E4829"/>
    <w:rsid w:val="005F15F6"/>
    <w:rsid w:val="005F65B9"/>
    <w:rsid w:val="006025BE"/>
    <w:rsid w:val="00606E8E"/>
    <w:rsid w:val="006072CE"/>
    <w:rsid w:val="00610536"/>
    <w:rsid w:val="006132CF"/>
    <w:rsid w:val="00614665"/>
    <w:rsid w:val="00620D86"/>
    <w:rsid w:val="006218BD"/>
    <w:rsid w:val="00622D5B"/>
    <w:rsid w:val="00627307"/>
    <w:rsid w:val="00630835"/>
    <w:rsid w:val="00632129"/>
    <w:rsid w:val="006403FF"/>
    <w:rsid w:val="00641D49"/>
    <w:rsid w:val="00654F87"/>
    <w:rsid w:val="006565D4"/>
    <w:rsid w:val="00656D32"/>
    <w:rsid w:val="00660B3E"/>
    <w:rsid w:val="00662FB7"/>
    <w:rsid w:val="006742B9"/>
    <w:rsid w:val="00677759"/>
    <w:rsid w:val="0067785C"/>
    <w:rsid w:val="0068567E"/>
    <w:rsid w:val="00692A4C"/>
    <w:rsid w:val="00693FA2"/>
    <w:rsid w:val="006A57D4"/>
    <w:rsid w:val="006C6B9E"/>
    <w:rsid w:val="006C71F2"/>
    <w:rsid w:val="006D0E15"/>
    <w:rsid w:val="006E22D6"/>
    <w:rsid w:val="006E765A"/>
    <w:rsid w:val="006F2884"/>
    <w:rsid w:val="0070060C"/>
    <w:rsid w:val="00703D1F"/>
    <w:rsid w:val="00710DB6"/>
    <w:rsid w:val="00726698"/>
    <w:rsid w:val="00731054"/>
    <w:rsid w:val="00733F15"/>
    <w:rsid w:val="007356AA"/>
    <w:rsid w:val="007468F3"/>
    <w:rsid w:val="00753F9A"/>
    <w:rsid w:val="0075533D"/>
    <w:rsid w:val="0076440A"/>
    <w:rsid w:val="007655F5"/>
    <w:rsid w:val="007863B6"/>
    <w:rsid w:val="00790FF1"/>
    <w:rsid w:val="00794FD3"/>
    <w:rsid w:val="007A2719"/>
    <w:rsid w:val="007B7F99"/>
    <w:rsid w:val="007C0B23"/>
    <w:rsid w:val="007C161E"/>
    <w:rsid w:val="007D44DF"/>
    <w:rsid w:val="007D72E8"/>
    <w:rsid w:val="007D7397"/>
    <w:rsid w:val="007E0E71"/>
    <w:rsid w:val="007F34E4"/>
    <w:rsid w:val="0080423F"/>
    <w:rsid w:val="00826125"/>
    <w:rsid w:val="00830A2A"/>
    <w:rsid w:val="00830E5A"/>
    <w:rsid w:val="008325FE"/>
    <w:rsid w:val="00852F89"/>
    <w:rsid w:val="00854B96"/>
    <w:rsid w:val="00855B61"/>
    <w:rsid w:val="00893271"/>
    <w:rsid w:val="0089737D"/>
    <w:rsid w:val="008A1139"/>
    <w:rsid w:val="008A2052"/>
    <w:rsid w:val="008A5991"/>
    <w:rsid w:val="008B004A"/>
    <w:rsid w:val="008B0CB7"/>
    <w:rsid w:val="008C500D"/>
    <w:rsid w:val="008D14A5"/>
    <w:rsid w:val="008E7F12"/>
    <w:rsid w:val="008F18D1"/>
    <w:rsid w:val="008F5873"/>
    <w:rsid w:val="00903EBD"/>
    <w:rsid w:val="0090427B"/>
    <w:rsid w:val="00910C30"/>
    <w:rsid w:val="00914391"/>
    <w:rsid w:val="00924003"/>
    <w:rsid w:val="0092434E"/>
    <w:rsid w:val="0092513F"/>
    <w:rsid w:val="00937453"/>
    <w:rsid w:val="00947B8E"/>
    <w:rsid w:val="00952E86"/>
    <w:rsid w:val="009620AE"/>
    <w:rsid w:val="00972611"/>
    <w:rsid w:val="0097542E"/>
    <w:rsid w:val="00990878"/>
    <w:rsid w:val="009B5367"/>
    <w:rsid w:val="009D7673"/>
    <w:rsid w:val="009E08F4"/>
    <w:rsid w:val="009E2982"/>
    <w:rsid w:val="009E6CC8"/>
    <w:rsid w:val="009F4838"/>
    <w:rsid w:val="009F7ED1"/>
    <w:rsid w:val="00A103CD"/>
    <w:rsid w:val="00A169D4"/>
    <w:rsid w:val="00A2053E"/>
    <w:rsid w:val="00A2532E"/>
    <w:rsid w:val="00A31AF9"/>
    <w:rsid w:val="00A365B9"/>
    <w:rsid w:val="00A430E3"/>
    <w:rsid w:val="00A534BD"/>
    <w:rsid w:val="00A642F3"/>
    <w:rsid w:val="00A70E45"/>
    <w:rsid w:val="00A71A03"/>
    <w:rsid w:val="00A808B8"/>
    <w:rsid w:val="00A90C85"/>
    <w:rsid w:val="00A9170A"/>
    <w:rsid w:val="00A93507"/>
    <w:rsid w:val="00AA0F7B"/>
    <w:rsid w:val="00AA6FD6"/>
    <w:rsid w:val="00AB245D"/>
    <w:rsid w:val="00AB55AF"/>
    <w:rsid w:val="00AB775F"/>
    <w:rsid w:val="00AC2F24"/>
    <w:rsid w:val="00AC49E8"/>
    <w:rsid w:val="00AD6134"/>
    <w:rsid w:val="00AD6690"/>
    <w:rsid w:val="00AE49F2"/>
    <w:rsid w:val="00AF34A6"/>
    <w:rsid w:val="00AF4832"/>
    <w:rsid w:val="00AF48AA"/>
    <w:rsid w:val="00B06F74"/>
    <w:rsid w:val="00B07A41"/>
    <w:rsid w:val="00B1279F"/>
    <w:rsid w:val="00B2026E"/>
    <w:rsid w:val="00B244A1"/>
    <w:rsid w:val="00B24541"/>
    <w:rsid w:val="00B24BA7"/>
    <w:rsid w:val="00B31CF2"/>
    <w:rsid w:val="00B43ACD"/>
    <w:rsid w:val="00B461DD"/>
    <w:rsid w:val="00B51547"/>
    <w:rsid w:val="00B54C9E"/>
    <w:rsid w:val="00B57D5C"/>
    <w:rsid w:val="00B60DF3"/>
    <w:rsid w:val="00B72E28"/>
    <w:rsid w:val="00B7438A"/>
    <w:rsid w:val="00B83B93"/>
    <w:rsid w:val="00B875C8"/>
    <w:rsid w:val="00B87993"/>
    <w:rsid w:val="00B93744"/>
    <w:rsid w:val="00BC0FF6"/>
    <w:rsid w:val="00BC233A"/>
    <w:rsid w:val="00BD04DC"/>
    <w:rsid w:val="00BD370D"/>
    <w:rsid w:val="00BE2EDD"/>
    <w:rsid w:val="00BF0317"/>
    <w:rsid w:val="00C024C1"/>
    <w:rsid w:val="00C063E9"/>
    <w:rsid w:val="00C06CFF"/>
    <w:rsid w:val="00C155AB"/>
    <w:rsid w:val="00C16180"/>
    <w:rsid w:val="00C219E6"/>
    <w:rsid w:val="00C27BFC"/>
    <w:rsid w:val="00C457FA"/>
    <w:rsid w:val="00C51762"/>
    <w:rsid w:val="00C522BC"/>
    <w:rsid w:val="00C55AE9"/>
    <w:rsid w:val="00C55E18"/>
    <w:rsid w:val="00C645CC"/>
    <w:rsid w:val="00C705C4"/>
    <w:rsid w:val="00C713AD"/>
    <w:rsid w:val="00C752E3"/>
    <w:rsid w:val="00C77C02"/>
    <w:rsid w:val="00C80252"/>
    <w:rsid w:val="00C8210E"/>
    <w:rsid w:val="00C82EBE"/>
    <w:rsid w:val="00C84845"/>
    <w:rsid w:val="00C96D63"/>
    <w:rsid w:val="00C96ED7"/>
    <w:rsid w:val="00CA5053"/>
    <w:rsid w:val="00CA795F"/>
    <w:rsid w:val="00CA7E16"/>
    <w:rsid w:val="00CB4F16"/>
    <w:rsid w:val="00CB7266"/>
    <w:rsid w:val="00CC1423"/>
    <w:rsid w:val="00CD1684"/>
    <w:rsid w:val="00CD6738"/>
    <w:rsid w:val="00CE3DB2"/>
    <w:rsid w:val="00CE41F7"/>
    <w:rsid w:val="00CF34A3"/>
    <w:rsid w:val="00D01C41"/>
    <w:rsid w:val="00D02A35"/>
    <w:rsid w:val="00D131C6"/>
    <w:rsid w:val="00D13D7E"/>
    <w:rsid w:val="00D2468B"/>
    <w:rsid w:val="00D300BD"/>
    <w:rsid w:val="00D435F4"/>
    <w:rsid w:val="00D44EA1"/>
    <w:rsid w:val="00D4540F"/>
    <w:rsid w:val="00D45EBB"/>
    <w:rsid w:val="00D47AF4"/>
    <w:rsid w:val="00D50EE9"/>
    <w:rsid w:val="00D51DB0"/>
    <w:rsid w:val="00D5563B"/>
    <w:rsid w:val="00D65102"/>
    <w:rsid w:val="00D714A9"/>
    <w:rsid w:val="00D72A4F"/>
    <w:rsid w:val="00D77A2E"/>
    <w:rsid w:val="00D80D60"/>
    <w:rsid w:val="00D81FE4"/>
    <w:rsid w:val="00DA03D7"/>
    <w:rsid w:val="00DA1801"/>
    <w:rsid w:val="00DA25F1"/>
    <w:rsid w:val="00DA2A1B"/>
    <w:rsid w:val="00DA3B37"/>
    <w:rsid w:val="00DA6B92"/>
    <w:rsid w:val="00DA7F92"/>
    <w:rsid w:val="00DB2BFB"/>
    <w:rsid w:val="00DB5044"/>
    <w:rsid w:val="00DB56E2"/>
    <w:rsid w:val="00DC3486"/>
    <w:rsid w:val="00DC6162"/>
    <w:rsid w:val="00DD0E3D"/>
    <w:rsid w:val="00DD1655"/>
    <w:rsid w:val="00DD1B5F"/>
    <w:rsid w:val="00DD35FD"/>
    <w:rsid w:val="00DD6521"/>
    <w:rsid w:val="00E06123"/>
    <w:rsid w:val="00E06CF4"/>
    <w:rsid w:val="00E11E44"/>
    <w:rsid w:val="00E14B82"/>
    <w:rsid w:val="00E31C79"/>
    <w:rsid w:val="00E458DC"/>
    <w:rsid w:val="00E45FA2"/>
    <w:rsid w:val="00E51686"/>
    <w:rsid w:val="00E51D9E"/>
    <w:rsid w:val="00E676D9"/>
    <w:rsid w:val="00E70449"/>
    <w:rsid w:val="00E70A6F"/>
    <w:rsid w:val="00E70EC8"/>
    <w:rsid w:val="00E739DD"/>
    <w:rsid w:val="00E76E4A"/>
    <w:rsid w:val="00E8685A"/>
    <w:rsid w:val="00E97B41"/>
    <w:rsid w:val="00EB1D0C"/>
    <w:rsid w:val="00EC1305"/>
    <w:rsid w:val="00EC4BF1"/>
    <w:rsid w:val="00EC6546"/>
    <w:rsid w:val="00EE0D61"/>
    <w:rsid w:val="00EE2281"/>
    <w:rsid w:val="00EE4250"/>
    <w:rsid w:val="00EE74DE"/>
    <w:rsid w:val="00EE750C"/>
    <w:rsid w:val="00EF3A7F"/>
    <w:rsid w:val="00F05C9E"/>
    <w:rsid w:val="00F06A1D"/>
    <w:rsid w:val="00F13FC0"/>
    <w:rsid w:val="00F262A6"/>
    <w:rsid w:val="00F42057"/>
    <w:rsid w:val="00F43F4B"/>
    <w:rsid w:val="00F450D3"/>
    <w:rsid w:val="00F54698"/>
    <w:rsid w:val="00F5473A"/>
    <w:rsid w:val="00F57B88"/>
    <w:rsid w:val="00F61DB4"/>
    <w:rsid w:val="00F64133"/>
    <w:rsid w:val="00F65272"/>
    <w:rsid w:val="00F653F0"/>
    <w:rsid w:val="00F65BB7"/>
    <w:rsid w:val="00F67A57"/>
    <w:rsid w:val="00F700B2"/>
    <w:rsid w:val="00F744C6"/>
    <w:rsid w:val="00FA04DB"/>
    <w:rsid w:val="00FB3C9D"/>
    <w:rsid w:val="00FC15A5"/>
    <w:rsid w:val="00FC4542"/>
    <w:rsid w:val="00FC5E16"/>
    <w:rsid w:val="00FD03A7"/>
    <w:rsid w:val="00FD0829"/>
    <w:rsid w:val="00FD1775"/>
    <w:rsid w:val="00FD56CD"/>
    <w:rsid w:val="00FE49A3"/>
    <w:rsid w:val="00FF2713"/>
    <w:rsid w:val="00FF4D06"/>
    <w:rsid w:val="00FF7F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er" w:uiPriority="99"/>
    <w:lsdException w:name="caption" w:semiHidden="1" w:uiPriority="35" w:unhideWhenUsed="1" w:qFormat="1"/>
    <w:lsdException w:name="Title" w:uiPriority="10" w:qFormat="1"/>
    <w:lsdException w:name="Subtitle" w:uiPriority="11" w:qFormat="1"/>
    <w:lsdException w:name="Hyperlink" w:uiPriority="99"/>
    <w:lsdException w:name="Strong" w:uiPriority="99"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51762"/>
    <w:pPr>
      <w:spacing w:after="120" w:line="276" w:lineRule="auto"/>
    </w:pPr>
    <w:rPr>
      <w:rFonts w:ascii="Myriad Pro" w:hAnsi="Myriad Pro" w:cs="Arial"/>
      <w:bCs/>
      <w:sz w:val="22"/>
      <w:szCs w:val="22"/>
      <w:lang w:val="en-US" w:eastAsia="en-US" w:bidi="en-US"/>
    </w:rPr>
  </w:style>
  <w:style w:type="paragraph" w:styleId="Nadpis1">
    <w:name w:val="heading 1"/>
    <w:basedOn w:val="Normln"/>
    <w:next w:val="Normln"/>
    <w:link w:val="Nadpis1Char"/>
    <w:uiPriority w:val="9"/>
    <w:qFormat/>
    <w:rsid w:val="00855B61"/>
    <w:pPr>
      <w:keepNext/>
      <w:keepLines/>
      <w:spacing w:before="480"/>
      <w:outlineLvl w:val="0"/>
    </w:pPr>
    <w:rPr>
      <w:rFonts w:ascii="Myriad Pro Light" w:hAnsi="Myriad Pro Light"/>
      <w:b/>
      <w:bCs w:val="0"/>
      <w:color w:val="365F91"/>
      <w:sz w:val="28"/>
      <w:szCs w:val="28"/>
    </w:rPr>
  </w:style>
  <w:style w:type="paragraph" w:styleId="Nadpis2">
    <w:name w:val="heading 2"/>
    <w:basedOn w:val="Normln"/>
    <w:next w:val="Normln"/>
    <w:link w:val="Nadpis2Char"/>
    <w:uiPriority w:val="9"/>
    <w:qFormat/>
    <w:rsid w:val="00F61DB4"/>
    <w:pPr>
      <w:keepNext/>
      <w:keepLines/>
      <w:spacing w:before="200"/>
      <w:outlineLvl w:val="1"/>
    </w:pPr>
    <w:rPr>
      <w:bCs w:val="0"/>
      <w:color w:val="4F81BD"/>
      <w:sz w:val="26"/>
      <w:szCs w:val="26"/>
      <w:lang w:val="en-GB"/>
    </w:rPr>
  </w:style>
  <w:style w:type="paragraph" w:styleId="Nadpis3">
    <w:name w:val="heading 3"/>
    <w:basedOn w:val="Nadpis2"/>
    <w:next w:val="Normln"/>
    <w:link w:val="Nadpis3Char"/>
    <w:unhideWhenUsed/>
    <w:qFormat/>
    <w:rsid w:val="00F744C6"/>
    <w:pPr>
      <w:outlineLvl w:val="2"/>
    </w:pPr>
    <w:rPr>
      <w:rFonts w:ascii="Myriad Pro Cond" w:hAnsi="Myriad Pro Cond"/>
    </w:rPr>
  </w:style>
  <w:style w:type="paragraph" w:styleId="Nadpis4">
    <w:name w:val="heading 4"/>
    <w:basedOn w:val="Normln"/>
    <w:next w:val="Normln"/>
    <w:link w:val="Nadpis4Char"/>
    <w:uiPriority w:val="9"/>
    <w:semiHidden/>
    <w:unhideWhenUsed/>
    <w:qFormat/>
    <w:rsid w:val="00DB5044"/>
    <w:pPr>
      <w:keepNext/>
      <w:keepLines/>
      <w:spacing w:before="200"/>
      <w:outlineLvl w:val="3"/>
    </w:pPr>
    <w:rPr>
      <w:rFonts w:ascii="Cambria" w:hAnsi="Cambria"/>
      <w:b/>
      <w:bCs w:val="0"/>
      <w:i/>
      <w:iCs/>
      <w:color w:val="4F81BD"/>
    </w:rPr>
  </w:style>
  <w:style w:type="paragraph" w:styleId="Nadpis5">
    <w:name w:val="heading 5"/>
    <w:basedOn w:val="Normln"/>
    <w:next w:val="Normln"/>
    <w:link w:val="Nadpis5Char"/>
    <w:uiPriority w:val="9"/>
    <w:semiHidden/>
    <w:unhideWhenUsed/>
    <w:qFormat/>
    <w:rsid w:val="00DB5044"/>
    <w:pPr>
      <w:keepNext/>
      <w:keepLines/>
      <w:spacing w:before="200"/>
      <w:outlineLvl w:val="4"/>
    </w:pPr>
    <w:rPr>
      <w:rFonts w:ascii="Cambria" w:hAnsi="Cambria"/>
      <w:color w:val="243F60"/>
    </w:rPr>
  </w:style>
  <w:style w:type="paragraph" w:styleId="Nadpis6">
    <w:name w:val="heading 6"/>
    <w:basedOn w:val="Normln"/>
    <w:next w:val="Normln"/>
    <w:link w:val="Nadpis6Char"/>
    <w:uiPriority w:val="9"/>
    <w:semiHidden/>
    <w:unhideWhenUsed/>
    <w:qFormat/>
    <w:rsid w:val="00DB5044"/>
    <w:pPr>
      <w:keepNext/>
      <w:keepLines/>
      <w:spacing w:before="200"/>
      <w:outlineLvl w:val="5"/>
    </w:pPr>
    <w:rPr>
      <w:rFonts w:ascii="Cambria" w:hAnsi="Cambria"/>
      <w:i/>
      <w:iCs/>
      <w:color w:val="243F60"/>
    </w:rPr>
  </w:style>
  <w:style w:type="paragraph" w:styleId="Nadpis7">
    <w:name w:val="heading 7"/>
    <w:basedOn w:val="Normln"/>
    <w:next w:val="Normln"/>
    <w:link w:val="Nadpis7Char"/>
    <w:uiPriority w:val="9"/>
    <w:semiHidden/>
    <w:unhideWhenUsed/>
    <w:qFormat/>
    <w:rsid w:val="00DB5044"/>
    <w:pPr>
      <w:keepNext/>
      <w:keepLines/>
      <w:spacing w:before="200"/>
      <w:outlineLvl w:val="6"/>
    </w:pPr>
    <w:rPr>
      <w:rFonts w:ascii="Cambria" w:hAnsi="Cambria"/>
      <w:i/>
      <w:iCs/>
      <w:color w:val="404040"/>
    </w:rPr>
  </w:style>
  <w:style w:type="paragraph" w:styleId="Nadpis8">
    <w:name w:val="heading 8"/>
    <w:basedOn w:val="Normln"/>
    <w:next w:val="Normln"/>
    <w:link w:val="Nadpis8Char"/>
    <w:uiPriority w:val="9"/>
    <w:semiHidden/>
    <w:unhideWhenUsed/>
    <w:qFormat/>
    <w:rsid w:val="00DB5044"/>
    <w:pPr>
      <w:keepNext/>
      <w:keepLines/>
      <w:spacing w:before="200"/>
      <w:outlineLvl w:val="7"/>
    </w:pPr>
    <w:rPr>
      <w:rFonts w:ascii="Cambria" w:hAnsi="Cambria"/>
      <w:color w:val="4F81BD"/>
      <w:sz w:val="20"/>
      <w:szCs w:val="20"/>
    </w:rPr>
  </w:style>
  <w:style w:type="paragraph" w:styleId="Nadpis9">
    <w:name w:val="heading 9"/>
    <w:basedOn w:val="Normln"/>
    <w:next w:val="Normln"/>
    <w:link w:val="Nadpis9Char"/>
    <w:uiPriority w:val="9"/>
    <w:semiHidden/>
    <w:unhideWhenUsed/>
    <w:qFormat/>
    <w:rsid w:val="00DB5044"/>
    <w:pPr>
      <w:keepNext/>
      <w:keepLines/>
      <w:spacing w:before="200"/>
      <w:outlineLvl w:val="8"/>
    </w:pPr>
    <w:rPr>
      <w:rFonts w:ascii="Cambria"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semiHidden/>
    <w:rsid w:val="00693FA2"/>
    <w:rPr>
      <w:sz w:val="16"/>
      <w:szCs w:val="16"/>
    </w:rPr>
  </w:style>
  <w:style w:type="paragraph" w:styleId="Textkomente">
    <w:name w:val="annotation text"/>
    <w:basedOn w:val="Normln"/>
    <w:semiHidden/>
    <w:rsid w:val="00693FA2"/>
    <w:rPr>
      <w:sz w:val="20"/>
      <w:szCs w:val="20"/>
    </w:rPr>
  </w:style>
  <w:style w:type="paragraph" w:styleId="Pedmtkomente">
    <w:name w:val="annotation subject"/>
    <w:basedOn w:val="Textkomente"/>
    <w:next w:val="Textkomente"/>
    <w:semiHidden/>
    <w:rsid w:val="00693FA2"/>
    <w:rPr>
      <w:b/>
      <w:bCs w:val="0"/>
    </w:rPr>
  </w:style>
  <w:style w:type="paragraph" w:styleId="Textbubliny">
    <w:name w:val="Balloon Text"/>
    <w:basedOn w:val="Normln"/>
    <w:semiHidden/>
    <w:rsid w:val="00693FA2"/>
    <w:rPr>
      <w:rFonts w:ascii="Tahoma" w:hAnsi="Tahoma" w:cs="Tahoma"/>
      <w:sz w:val="16"/>
      <w:szCs w:val="16"/>
    </w:rPr>
  </w:style>
  <w:style w:type="paragraph" w:customStyle="1" w:styleId="Default">
    <w:name w:val="Default"/>
    <w:basedOn w:val="Normln"/>
    <w:rsid w:val="00DB5044"/>
    <w:pPr>
      <w:autoSpaceDE w:val="0"/>
      <w:autoSpaceDN w:val="0"/>
    </w:pPr>
    <w:rPr>
      <w:rFonts w:eastAsia="Calibri"/>
      <w:color w:val="000000"/>
    </w:rPr>
  </w:style>
  <w:style w:type="character" w:customStyle="1" w:styleId="Nadpis1Char">
    <w:name w:val="Nadpis 1 Char"/>
    <w:link w:val="Nadpis1"/>
    <w:uiPriority w:val="9"/>
    <w:rsid w:val="00855B61"/>
    <w:rPr>
      <w:rFonts w:ascii="Myriad Pro Light" w:hAnsi="Myriad Pro Light" w:cs="Arial"/>
      <w:b/>
      <w:color w:val="365F91"/>
      <w:sz w:val="28"/>
      <w:szCs w:val="28"/>
      <w:lang w:val="en-US" w:eastAsia="en-US" w:bidi="en-US"/>
    </w:rPr>
  </w:style>
  <w:style w:type="character" w:customStyle="1" w:styleId="Nadpis2Char">
    <w:name w:val="Nadpis 2 Char"/>
    <w:link w:val="Nadpis2"/>
    <w:uiPriority w:val="9"/>
    <w:rsid w:val="00F61DB4"/>
    <w:rPr>
      <w:rFonts w:ascii="Myriad Pro" w:hAnsi="Myriad Pro" w:cs="Arial"/>
      <w:color w:val="4F81BD"/>
      <w:sz w:val="26"/>
      <w:szCs w:val="26"/>
      <w:lang w:val="en-GB" w:eastAsia="en-US" w:bidi="en-US"/>
    </w:rPr>
  </w:style>
  <w:style w:type="character" w:customStyle="1" w:styleId="Nadpis3Char">
    <w:name w:val="Nadpis 3 Char"/>
    <w:link w:val="Nadpis3"/>
    <w:rsid w:val="00F744C6"/>
    <w:rPr>
      <w:rFonts w:ascii="Myriad Pro Cond" w:hAnsi="Myriad Pro Cond" w:cs="Arial"/>
      <w:color w:val="4F81BD"/>
      <w:sz w:val="26"/>
      <w:szCs w:val="26"/>
      <w:lang w:val="en-GB" w:eastAsia="en-US" w:bidi="en-US"/>
    </w:rPr>
  </w:style>
  <w:style w:type="character" w:customStyle="1" w:styleId="Nadpis4Char">
    <w:name w:val="Nadpis 4 Char"/>
    <w:link w:val="Nadpis4"/>
    <w:uiPriority w:val="9"/>
    <w:rsid w:val="00DB5044"/>
    <w:rPr>
      <w:rFonts w:ascii="Cambria" w:eastAsia="Times New Roman" w:hAnsi="Cambria" w:cs="Times New Roman"/>
      <w:b/>
      <w:bCs/>
      <w:i/>
      <w:iCs/>
      <w:color w:val="4F81BD"/>
    </w:rPr>
  </w:style>
  <w:style w:type="character" w:customStyle="1" w:styleId="Nadpis5Char">
    <w:name w:val="Nadpis 5 Char"/>
    <w:link w:val="Nadpis5"/>
    <w:uiPriority w:val="9"/>
    <w:rsid w:val="00DB5044"/>
    <w:rPr>
      <w:rFonts w:ascii="Cambria" w:eastAsia="Times New Roman" w:hAnsi="Cambria" w:cs="Times New Roman"/>
      <w:color w:val="243F60"/>
    </w:rPr>
  </w:style>
  <w:style w:type="character" w:customStyle="1" w:styleId="Nadpis6Char">
    <w:name w:val="Nadpis 6 Char"/>
    <w:link w:val="Nadpis6"/>
    <w:uiPriority w:val="9"/>
    <w:rsid w:val="00DB5044"/>
    <w:rPr>
      <w:rFonts w:ascii="Cambria" w:eastAsia="Times New Roman" w:hAnsi="Cambria" w:cs="Times New Roman"/>
      <w:i/>
      <w:iCs/>
      <w:color w:val="243F60"/>
    </w:rPr>
  </w:style>
  <w:style w:type="character" w:customStyle="1" w:styleId="Nadpis7Char">
    <w:name w:val="Nadpis 7 Char"/>
    <w:link w:val="Nadpis7"/>
    <w:uiPriority w:val="9"/>
    <w:rsid w:val="00DB5044"/>
    <w:rPr>
      <w:rFonts w:ascii="Cambria" w:eastAsia="Times New Roman" w:hAnsi="Cambria" w:cs="Times New Roman"/>
      <w:i/>
      <w:iCs/>
      <w:color w:val="404040"/>
    </w:rPr>
  </w:style>
  <w:style w:type="character" w:customStyle="1" w:styleId="Nadpis8Char">
    <w:name w:val="Nadpis 8 Char"/>
    <w:link w:val="Nadpis8"/>
    <w:uiPriority w:val="9"/>
    <w:rsid w:val="00DB5044"/>
    <w:rPr>
      <w:rFonts w:ascii="Cambria" w:eastAsia="Times New Roman" w:hAnsi="Cambria" w:cs="Times New Roman"/>
      <w:color w:val="4F81BD"/>
      <w:sz w:val="20"/>
      <w:szCs w:val="20"/>
    </w:rPr>
  </w:style>
  <w:style w:type="character" w:customStyle="1" w:styleId="Nadpis9Char">
    <w:name w:val="Nadpis 9 Char"/>
    <w:link w:val="Nadpis9"/>
    <w:uiPriority w:val="9"/>
    <w:rsid w:val="00DB5044"/>
    <w:rPr>
      <w:rFonts w:ascii="Cambria" w:eastAsia="Times New Roman" w:hAnsi="Cambria" w:cs="Times New Roman"/>
      <w:i/>
      <w:iCs/>
      <w:color w:val="404040"/>
      <w:sz w:val="20"/>
      <w:szCs w:val="20"/>
    </w:rPr>
  </w:style>
  <w:style w:type="paragraph" w:styleId="Titulek">
    <w:name w:val="caption"/>
    <w:basedOn w:val="Normln"/>
    <w:next w:val="Normln"/>
    <w:uiPriority w:val="35"/>
    <w:semiHidden/>
    <w:unhideWhenUsed/>
    <w:qFormat/>
    <w:rsid w:val="00DB5044"/>
    <w:rPr>
      <w:b/>
      <w:bCs w:val="0"/>
      <w:color w:val="4F81BD"/>
      <w:sz w:val="18"/>
      <w:szCs w:val="18"/>
    </w:rPr>
  </w:style>
  <w:style w:type="paragraph" w:styleId="Nzev">
    <w:name w:val="Title"/>
    <w:basedOn w:val="Normln"/>
    <w:next w:val="Normln"/>
    <w:link w:val="NzevChar"/>
    <w:uiPriority w:val="10"/>
    <w:qFormat/>
    <w:rsid w:val="00DB5044"/>
    <w:pPr>
      <w:pBdr>
        <w:bottom w:val="single" w:sz="8" w:space="4" w:color="4F81BD"/>
      </w:pBdr>
      <w:spacing w:after="300"/>
      <w:contextualSpacing/>
    </w:pPr>
    <w:rPr>
      <w:rFonts w:ascii="Cambria" w:hAnsi="Cambria"/>
      <w:color w:val="17365D"/>
      <w:spacing w:val="5"/>
      <w:kern w:val="28"/>
      <w:sz w:val="52"/>
      <w:szCs w:val="52"/>
    </w:rPr>
  </w:style>
  <w:style w:type="character" w:customStyle="1" w:styleId="NzevChar">
    <w:name w:val="Název Char"/>
    <w:link w:val="Nzev"/>
    <w:uiPriority w:val="10"/>
    <w:rsid w:val="00DB5044"/>
    <w:rPr>
      <w:rFonts w:ascii="Cambria" w:eastAsia="Times New Roman" w:hAnsi="Cambria" w:cs="Times New Roman"/>
      <w:color w:val="17365D"/>
      <w:spacing w:val="5"/>
      <w:kern w:val="28"/>
      <w:sz w:val="52"/>
      <w:szCs w:val="52"/>
    </w:rPr>
  </w:style>
  <w:style w:type="paragraph" w:styleId="Podtitul">
    <w:name w:val="Subtitle"/>
    <w:basedOn w:val="Normln"/>
    <w:next w:val="Normln"/>
    <w:link w:val="PodtitulChar"/>
    <w:uiPriority w:val="11"/>
    <w:qFormat/>
    <w:rsid w:val="00DB5044"/>
    <w:pPr>
      <w:numPr>
        <w:ilvl w:val="1"/>
      </w:numPr>
    </w:pPr>
    <w:rPr>
      <w:rFonts w:ascii="Cambria" w:hAnsi="Cambria"/>
      <w:i/>
      <w:iCs/>
      <w:color w:val="4F81BD"/>
      <w:spacing w:val="15"/>
      <w:sz w:val="24"/>
      <w:szCs w:val="24"/>
    </w:rPr>
  </w:style>
  <w:style w:type="character" w:customStyle="1" w:styleId="PodtitulChar">
    <w:name w:val="Podtitul Char"/>
    <w:link w:val="Podtitul"/>
    <w:uiPriority w:val="11"/>
    <w:rsid w:val="00DB5044"/>
    <w:rPr>
      <w:rFonts w:ascii="Cambria" w:eastAsia="Times New Roman" w:hAnsi="Cambria" w:cs="Times New Roman"/>
      <w:i/>
      <w:iCs/>
      <w:color w:val="4F81BD"/>
      <w:spacing w:val="15"/>
      <w:sz w:val="24"/>
      <w:szCs w:val="24"/>
    </w:rPr>
  </w:style>
  <w:style w:type="character" w:styleId="Siln">
    <w:name w:val="Strong"/>
    <w:uiPriority w:val="99"/>
    <w:qFormat/>
    <w:rsid w:val="00DB5044"/>
    <w:rPr>
      <w:b/>
      <w:bCs/>
    </w:rPr>
  </w:style>
  <w:style w:type="character" w:styleId="Zvraznn">
    <w:name w:val="Emphasis"/>
    <w:uiPriority w:val="20"/>
    <w:qFormat/>
    <w:rsid w:val="00DB5044"/>
    <w:rPr>
      <w:i/>
      <w:iCs/>
    </w:rPr>
  </w:style>
  <w:style w:type="paragraph" w:styleId="Bezmezer">
    <w:name w:val="No Spacing"/>
    <w:uiPriority w:val="1"/>
    <w:qFormat/>
    <w:rsid w:val="00DB5044"/>
    <w:rPr>
      <w:sz w:val="22"/>
      <w:szCs w:val="22"/>
      <w:lang w:val="en-US" w:eastAsia="en-US" w:bidi="en-US"/>
    </w:rPr>
  </w:style>
  <w:style w:type="paragraph" w:styleId="Odstavecseseznamem">
    <w:name w:val="List Paragraph"/>
    <w:basedOn w:val="Normln"/>
    <w:uiPriority w:val="34"/>
    <w:qFormat/>
    <w:rsid w:val="00DB5044"/>
    <w:pPr>
      <w:ind w:left="720"/>
      <w:contextualSpacing/>
    </w:pPr>
  </w:style>
  <w:style w:type="paragraph" w:styleId="Citt">
    <w:name w:val="Quote"/>
    <w:basedOn w:val="Normln"/>
    <w:next w:val="Normln"/>
    <w:link w:val="CittChar"/>
    <w:uiPriority w:val="29"/>
    <w:qFormat/>
    <w:rsid w:val="00DB5044"/>
    <w:rPr>
      <w:i/>
      <w:iCs/>
      <w:color w:val="000000"/>
    </w:rPr>
  </w:style>
  <w:style w:type="character" w:customStyle="1" w:styleId="CittChar">
    <w:name w:val="Citát Char"/>
    <w:link w:val="Citt"/>
    <w:uiPriority w:val="29"/>
    <w:rsid w:val="00DB5044"/>
    <w:rPr>
      <w:i/>
      <w:iCs/>
      <w:color w:val="000000"/>
    </w:rPr>
  </w:style>
  <w:style w:type="paragraph" w:styleId="Vrazncitt">
    <w:name w:val="Intense Quote"/>
    <w:basedOn w:val="Normln"/>
    <w:next w:val="Normln"/>
    <w:link w:val="VrazncittChar"/>
    <w:uiPriority w:val="30"/>
    <w:qFormat/>
    <w:rsid w:val="00DB5044"/>
    <w:pPr>
      <w:pBdr>
        <w:bottom w:val="single" w:sz="4" w:space="4" w:color="4F81BD"/>
      </w:pBdr>
      <w:spacing w:before="200" w:after="280"/>
      <w:ind w:left="936" w:right="936"/>
    </w:pPr>
    <w:rPr>
      <w:b/>
      <w:bCs w:val="0"/>
      <w:i/>
      <w:iCs/>
      <w:color w:val="4F81BD"/>
    </w:rPr>
  </w:style>
  <w:style w:type="character" w:customStyle="1" w:styleId="VrazncittChar">
    <w:name w:val="Výrazný citát Char"/>
    <w:link w:val="Vrazncitt"/>
    <w:uiPriority w:val="30"/>
    <w:rsid w:val="00DB5044"/>
    <w:rPr>
      <w:b/>
      <w:bCs/>
      <w:i/>
      <w:iCs/>
      <w:color w:val="4F81BD"/>
    </w:rPr>
  </w:style>
  <w:style w:type="character" w:styleId="Zdraznnjemn">
    <w:name w:val="Subtle Emphasis"/>
    <w:uiPriority w:val="19"/>
    <w:qFormat/>
    <w:rsid w:val="00DB5044"/>
    <w:rPr>
      <w:i/>
      <w:iCs/>
      <w:color w:val="808080"/>
    </w:rPr>
  </w:style>
  <w:style w:type="character" w:styleId="Zdraznnintenzivn">
    <w:name w:val="Intense Emphasis"/>
    <w:uiPriority w:val="21"/>
    <w:qFormat/>
    <w:rsid w:val="00DB5044"/>
    <w:rPr>
      <w:b/>
      <w:bCs/>
      <w:i/>
      <w:iCs/>
      <w:color w:val="4F81BD"/>
    </w:rPr>
  </w:style>
  <w:style w:type="character" w:styleId="Odkazjemn">
    <w:name w:val="Subtle Reference"/>
    <w:uiPriority w:val="31"/>
    <w:qFormat/>
    <w:rsid w:val="00DB5044"/>
    <w:rPr>
      <w:smallCaps/>
      <w:color w:val="C0504D"/>
      <w:u w:val="single"/>
    </w:rPr>
  </w:style>
  <w:style w:type="character" w:styleId="Odkazintenzivn">
    <w:name w:val="Intense Reference"/>
    <w:uiPriority w:val="32"/>
    <w:qFormat/>
    <w:rsid w:val="00DB5044"/>
    <w:rPr>
      <w:b/>
      <w:bCs/>
      <w:smallCaps/>
      <w:color w:val="C0504D"/>
      <w:spacing w:val="5"/>
      <w:u w:val="single"/>
    </w:rPr>
  </w:style>
  <w:style w:type="character" w:styleId="Nzevknihy">
    <w:name w:val="Book Title"/>
    <w:uiPriority w:val="33"/>
    <w:qFormat/>
    <w:rsid w:val="00DB5044"/>
    <w:rPr>
      <w:b/>
      <w:bCs/>
      <w:smallCaps/>
      <w:spacing w:val="5"/>
    </w:rPr>
  </w:style>
  <w:style w:type="paragraph" w:styleId="Nadpisobsahu">
    <w:name w:val="TOC Heading"/>
    <w:basedOn w:val="Nadpis1"/>
    <w:next w:val="Normln"/>
    <w:uiPriority w:val="39"/>
    <w:semiHidden/>
    <w:unhideWhenUsed/>
    <w:qFormat/>
    <w:rsid w:val="00DB5044"/>
    <w:pPr>
      <w:outlineLvl w:val="9"/>
    </w:pPr>
  </w:style>
  <w:style w:type="character" w:styleId="slostrnky">
    <w:name w:val="page number"/>
    <w:basedOn w:val="Standardnpsmoodstavce"/>
    <w:unhideWhenUsed/>
    <w:rsid w:val="00F65BB7"/>
  </w:style>
  <w:style w:type="character" w:styleId="Hypertextovodkaz">
    <w:name w:val="Hyperlink"/>
    <w:uiPriority w:val="99"/>
    <w:unhideWhenUsed/>
    <w:rsid w:val="00F65BB7"/>
    <w:rPr>
      <w:color w:val="0000FF"/>
      <w:u w:val="single"/>
    </w:rPr>
  </w:style>
  <w:style w:type="character" w:customStyle="1" w:styleId="bold">
    <w:name w:val="bold"/>
    <w:rsid w:val="00F65BB7"/>
  </w:style>
  <w:style w:type="paragraph" w:styleId="Zhlav">
    <w:name w:val="header"/>
    <w:basedOn w:val="Normln"/>
    <w:link w:val="ZhlavChar"/>
    <w:rsid w:val="00DB2BFB"/>
    <w:pPr>
      <w:tabs>
        <w:tab w:val="center" w:pos="4536"/>
        <w:tab w:val="right" w:pos="9072"/>
      </w:tabs>
    </w:pPr>
  </w:style>
  <w:style w:type="character" w:customStyle="1" w:styleId="ZhlavChar">
    <w:name w:val="Záhlaví Char"/>
    <w:basedOn w:val="Standardnpsmoodstavce"/>
    <w:link w:val="Zhlav"/>
    <w:rsid w:val="00DB2BFB"/>
    <w:rPr>
      <w:rFonts w:ascii="Myriad Pro" w:hAnsi="Myriad Pro" w:cs="Arial"/>
      <w:bCs/>
      <w:sz w:val="22"/>
      <w:szCs w:val="22"/>
      <w:lang w:val="en-US" w:eastAsia="en-US" w:bidi="en-US"/>
    </w:rPr>
  </w:style>
  <w:style w:type="paragraph" w:styleId="Zpat">
    <w:name w:val="footer"/>
    <w:basedOn w:val="Normln"/>
    <w:link w:val="ZpatChar"/>
    <w:uiPriority w:val="99"/>
    <w:rsid w:val="00DB2BFB"/>
    <w:pPr>
      <w:tabs>
        <w:tab w:val="center" w:pos="4536"/>
        <w:tab w:val="right" w:pos="9072"/>
      </w:tabs>
    </w:pPr>
  </w:style>
  <w:style w:type="character" w:customStyle="1" w:styleId="ZpatChar">
    <w:name w:val="Zápatí Char"/>
    <w:basedOn w:val="Standardnpsmoodstavce"/>
    <w:link w:val="Zpat"/>
    <w:uiPriority w:val="99"/>
    <w:rsid w:val="00DB2BFB"/>
    <w:rPr>
      <w:rFonts w:ascii="Myriad Pro" w:hAnsi="Myriad Pro" w:cs="Arial"/>
      <w:bCs/>
      <w:sz w:val="22"/>
      <w:szCs w:val="22"/>
      <w:lang w:val="en-US" w:eastAsia="en-US" w:bidi="en-US"/>
    </w:rPr>
  </w:style>
  <w:style w:type="character" w:customStyle="1" w:styleId="st">
    <w:name w:val="st"/>
    <w:basedOn w:val="Standardnpsmoodstavce"/>
    <w:rsid w:val="0080423F"/>
  </w:style>
  <w:style w:type="paragraph" w:styleId="Obsah1">
    <w:name w:val="toc 1"/>
    <w:basedOn w:val="Normln"/>
    <w:next w:val="Normln"/>
    <w:autoRedefine/>
    <w:uiPriority w:val="39"/>
    <w:rsid w:val="005221F9"/>
    <w:pPr>
      <w:spacing w:before="120"/>
    </w:pPr>
    <w:rPr>
      <w:rFonts w:asciiTheme="minorHAnsi" w:hAnsiTheme="minorHAnsi"/>
      <w:b/>
      <w:caps/>
      <w:sz w:val="20"/>
      <w:szCs w:val="20"/>
    </w:rPr>
  </w:style>
  <w:style w:type="paragraph" w:styleId="Obsah2">
    <w:name w:val="toc 2"/>
    <w:basedOn w:val="Normln"/>
    <w:next w:val="Normln"/>
    <w:autoRedefine/>
    <w:uiPriority w:val="39"/>
    <w:rsid w:val="005221F9"/>
    <w:pPr>
      <w:spacing w:after="0"/>
      <w:ind w:left="220"/>
    </w:pPr>
    <w:rPr>
      <w:rFonts w:asciiTheme="minorHAnsi" w:hAnsiTheme="minorHAnsi"/>
      <w:bCs w:val="0"/>
      <w:smallCaps/>
      <w:sz w:val="20"/>
      <w:szCs w:val="20"/>
    </w:rPr>
  </w:style>
  <w:style w:type="paragraph" w:styleId="Obsah3">
    <w:name w:val="toc 3"/>
    <w:basedOn w:val="Normln"/>
    <w:next w:val="Normln"/>
    <w:autoRedefine/>
    <w:rsid w:val="005221F9"/>
    <w:pPr>
      <w:spacing w:after="0"/>
      <w:ind w:left="440"/>
    </w:pPr>
    <w:rPr>
      <w:rFonts w:asciiTheme="minorHAnsi" w:hAnsiTheme="minorHAnsi"/>
      <w:bCs w:val="0"/>
      <w:i/>
      <w:iCs/>
      <w:sz w:val="20"/>
      <w:szCs w:val="20"/>
    </w:rPr>
  </w:style>
  <w:style w:type="paragraph" w:styleId="Obsah4">
    <w:name w:val="toc 4"/>
    <w:basedOn w:val="Normln"/>
    <w:next w:val="Normln"/>
    <w:autoRedefine/>
    <w:rsid w:val="005221F9"/>
    <w:pPr>
      <w:spacing w:after="0"/>
      <w:ind w:left="660"/>
    </w:pPr>
    <w:rPr>
      <w:rFonts w:asciiTheme="minorHAnsi" w:hAnsiTheme="minorHAnsi"/>
      <w:bCs w:val="0"/>
      <w:sz w:val="18"/>
      <w:szCs w:val="18"/>
    </w:rPr>
  </w:style>
  <w:style w:type="paragraph" w:styleId="Obsah5">
    <w:name w:val="toc 5"/>
    <w:basedOn w:val="Normln"/>
    <w:next w:val="Normln"/>
    <w:autoRedefine/>
    <w:rsid w:val="005221F9"/>
    <w:pPr>
      <w:spacing w:after="0"/>
      <w:ind w:left="880"/>
    </w:pPr>
    <w:rPr>
      <w:rFonts w:asciiTheme="minorHAnsi" w:hAnsiTheme="minorHAnsi"/>
      <w:bCs w:val="0"/>
      <w:sz w:val="18"/>
      <w:szCs w:val="18"/>
    </w:rPr>
  </w:style>
  <w:style w:type="paragraph" w:styleId="Obsah6">
    <w:name w:val="toc 6"/>
    <w:basedOn w:val="Normln"/>
    <w:next w:val="Normln"/>
    <w:autoRedefine/>
    <w:rsid w:val="005221F9"/>
    <w:pPr>
      <w:spacing w:after="0"/>
      <w:ind w:left="1100"/>
    </w:pPr>
    <w:rPr>
      <w:rFonts w:asciiTheme="minorHAnsi" w:hAnsiTheme="minorHAnsi"/>
      <w:bCs w:val="0"/>
      <w:sz w:val="18"/>
      <w:szCs w:val="18"/>
    </w:rPr>
  </w:style>
  <w:style w:type="paragraph" w:styleId="Obsah7">
    <w:name w:val="toc 7"/>
    <w:basedOn w:val="Normln"/>
    <w:next w:val="Normln"/>
    <w:autoRedefine/>
    <w:rsid w:val="005221F9"/>
    <w:pPr>
      <w:spacing w:after="0"/>
      <w:ind w:left="1320"/>
    </w:pPr>
    <w:rPr>
      <w:rFonts w:asciiTheme="minorHAnsi" w:hAnsiTheme="minorHAnsi"/>
      <w:bCs w:val="0"/>
      <w:sz w:val="18"/>
      <w:szCs w:val="18"/>
    </w:rPr>
  </w:style>
  <w:style w:type="paragraph" w:styleId="Obsah8">
    <w:name w:val="toc 8"/>
    <w:basedOn w:val="Normln"/>
    <w:next w:val="Normln"/>
    <w:autoRedefine/>
    <w:rsid w:val="005221F9"/>
    <w:pPr>
      <w:spacing w:after="0"/>
      <w:ind w:left="1540"/>
    </w:pPr>
    <w:rPr>
      <w:rFonts w:asciiTheme="minorHAnsi" w:hAnsiTheme="minorHAnsi"/>
      <w:bCs w:val="0"/>
      <w:sz w:val="18"/>
      <w:szCs w:val="18"/>
    </w:rPr>
  </w:style>
  <w:style w:type="paragraph" w:styleId="Obsah9">
    <w:name w:val="toc 9"/>
    <w:basedOn w:val="Normln"/>
    <w:next w:val="Normln"/>
    <w:autoRedefine/>
    <w:rsid w:val="005221F9"/>
    <w:pPr>
      <w:spacing w:after="0"/>
      <w:ind w:left="1760"/>
    </w:pPr>
    <w:rPr>
      <w:rFonts w:asciiTheme="minorHAnsi" w:hAnsiTheme="minorHAnsi"/>
      <w:bCs w:val="0"/>
      <w:sz w:val="18"/>
      <w:szCs w:val="18"/>
    </w:rPr>
  </w:style>
  <w:style w:type="table" w:styleId="Mkatabulky">
    <w:name w:val="Table Grid"/>
    <w:basedOn w:val="Normlntabulka"/>
    <w:rsid w:val="00D246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podarou">
    <w:name w:val="footnote text"/>
    <w:basedOn w:val="Normln"/>
    <w:link w:val="TextpoznpodarouChar"/>
    <w:rsid w:val="001E3DFB"/>
    <w:pPr>
      <w:spacing w:after="0" w:line="240" w:lineRule="auto"/>
    </w:pPr>
    <w:rPr>
      <w:sz w:val="20"/>
      <w:szCs w:val="20"/>
    </w:rPr>
  </w:style>
  <w:style w:type="character" w:customStyle="1" w:styleId="TextpoznpodarouChar">
    <w:name w:val="Text pozn. pod čarou Char"/>
    <w:basedOn w:val="Standardnpsmoodstavce"/>
    <w:link w:val="Textpoznpodarou"/>
    <w:rsid w:val="001E3DFB"/>
    <w:rPr>
      <w:rFonts w:ascii="Myriad Pro" w:hAnsi="Myriad Pro" w:cs="Arial"/>
      <w:bCs/>
      <w:lang w:val="en-US" w:eastAsia="en-US" w:bidi="en-US"/>
    </w:rPr>
  </w:style>
  <w:style w:type="character" w:styleId="Znakapoznpodarou">
    <w:name w:val="footnote reference"/>
    <w:basedOn w:val="Standardnpsmoodstavce"/>
    <w:rsid w:val="001E3DFB"/>
    <w:rPr>
      <w:vertAlign w:val="superscript"/>
    </w:rPr>
  </w:style>
  <w:style w:type="table" w:styleId="Jednoduchtabulka2">
    <w:name w:val="Table Simple 2"/>
    <w:basedOn w:val="Normlntabulka"/>
    <w:rsid w:val="005F15F6"/>
    <w:pPr>
      <w:spacing w:after="120" w:line="276" w:lineRule="auto"/>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Normlnweb">
    <w:name w:val="Normal (Web)"/>
    <w:basedOn w:val="Normln"/>
    <w:uiPriority w:val="99"/>
    <w:unhideWhenUsed/>
    <w:rsid w:val="00E70449"/>
    <w:pPr>
      <w:spacing w:before="100" w:beforeAutospacing="1" w:after="100" w:afterAutospacing="1" w:line="240" w:lineRule="auto"/>
    </w:pPr>
    <w:rPr>
      <w:rFonts w:ascii="Times New Roman" w:hAnsi="Times New Roman" w:cs="Times New Roman"/>
      <w:bCs w:val="0"/>
      <w:sz w:val="24"/>
      <w:szCs w:val="24"/>
      <w:lang w:val="cs-CZ" w:eastAsia="cs-CZ" w:bidi="ar-SA"/>
    </w:rPr>
  </w:style>
  <w:style w:type="character" w:customStyle="1" w:styleId="pul-doleva">
    <w:name w:val="pul-doleva"/>
    <w:basedOn w:val="Standardnpsmoodstavce"/>
    <w:uiPriority w:val="99"/>
    <w:rsid w:val="00E70449"/>
    <w:rPr>
      <w:rFonts w:ascii="Times New Roman" w:hAnsi="Times New Roman" w:cs="Times New Roman" w:hint="default"/>
    </w:rPr>
  </w:style>
  <w:style w:type="paragraph" w:customStyle="1" w:styleId="Text">
    <w:name w:val="Text"/>
    <w:basedOn w:val="Normln"/>
    <w:qFormat/>
    <w:rsid w:val="003A240D"/>
    <w:pPr>
      <w:spacing w:line="240" w:lineRule="auto"/>
      <w:jc w:val="both"/>
    </w:pPr>
    <w:rPr>
      <w:rFonts w:asciiTheme="minorHAnsi" w:hAnsiTheme="minorHAnsi"/>
      <w:lang w:val="de-DE"/>
    </w:rPr>
  </w:style>
  <w:style w:type="paragraph" w:customStyle="1" w:styleId="Styl1">
    <w:name w:val="Styl1"/>
    <w:basedOn w:val="Normln"/>
    <w:qFormat/>
    <w:rsid w:val="003A240D"/>
    <w:pPr>
      <w:spacing w:after="240" w:line="240" w:lineRule="auto"/>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er" w:uiPriority="99"/>
    <w:lsdException w:name="caption" w:semiHidden="1" w:uiPriority="35" w:unhideWhenUsed="1" w:qFormat="1"/>
    <w:lsdException w:name="Title" w:uiPriority="10" w:qFormat="1"/>
    <w:lsdException w:name="Subtitle" w:uiPriority="11" w:qFormat="1"/>
    <w:lsdException w:name="Hyperlink" w:uiPriority="99"/>
    <w:lsdException w:name="Strong" w:uiPriority="99"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51762"/>
    <w:pPr>
      <w:spacing w:after="120" w:line="276" w:lineRule="auto"/>
    </w:pPr>
    <w:rPr>
      <w:rFonts w:ascii="Myriad Pro" w:hAnsi="Myriad Pro" w:cs="Arial"/>
      <w:bCs/>
      <w:sz w:val="22"/>
      <w:szCs w:val="22"/>
      <w:lang w:val="en-US" w:eastAsia="en-US" w:bidi="en-US"/>
    </w:rPr>
  </w:style>
  <w:style w:type="paragraph" w:styleId="Nadpis1">
    <w:name w:val="heading 1"/>
    <w:basedOn w:val="Normln"/>
    <w:next w:val="Normln"/>
    <w:link w:val="Nadpis1Char"/>
    <w:uiPriority w:val="9"/>
    <w:qFormat/>
    <w:rsid w:val="00855B61"/>
    <w:pPr>
      <w:keepNext/>
      <w:keepLines/>
      <w:spacing w:before="480"/>
      <w:outlineLvl w:val="0"/>
    </w:pPr>
    <w:rPr>
      <w:rFonts w:ascii="Myriad Pro Light" w:hAnsi="Myriad Pro Light"/>
      <w:b/>
      <w:bCs w:val="0"/>
      <w:color w:val="365F91"/>
      <w:sz w:val="28"/>
      <w:szCs w:val="28"/>
    </w:rPr>
  </w:style>
  <w:style w:type="paragraph" w:styleId="Nadpis2">
    <w:name w:val="heading 2"/>
    <w:basedOn w:val="Normln"/>
    <w:next w:val="Normln"/>
    <w:link w:val="Nadpis2Char"/>
    <w:uiPriority w:val="9"/>
    <w:qFormat/>
    <w:rsid w:val="00F61DB4"/>
    <w:pPr>
      <w:keepNext/>
      <w:keepLines/>
      <w:spacing w:before="200"/>
      <w:outlineLvl w:val="1"/>
    </w:pPr>
    <w:rPr>
      <w:bCs w:val="0"/>
      <w:color w:val="4F81BD"/>
      <w:sz w:val="26"/>
      <w:szCs w:val="26"/>
      <w:lang w:val="en-GB"/>
    </w:rPr>
  </w:style>
  <w:style w:type="paragraph" w:styleId="Nadpis3">
    <w:name w:val="heading 3"/>
    <w:basedOn w:val="Nadpis2"/>
    <w:next w:val="Normln"/>
    <w:link w:val="Nadpis3Char"/>
    <w:unhideWhenUsed/>
    <w:qFormat/>
    <w:rsid w:val="00F744C6"/>
    <w:pPr>
      <w:outlineLvl w:val="2"/>
    </w:pPr>
    <w:rPr>
      <w:rFonts w:ascii="Myriad Pro Cond" w:hAnsi="Myriad Pro Cond"/>
    </w:rPr>
  </w:style>
  <w:style w:type="paragraph" w:styleId="Nadpis4">
    <w:name w:val="heading 4"/>
    <w:basedOn w:val="Normln"/>
    <w:next w:val="Normln"/>
    <w:link w:val="Nadpis4Char"/>
    <w:uiPriority w:val="9"/>
    <w:semiHidden/>
    <w:unhideWhenUsed/>
    <w:qFormat/>
    <w:rsid w:val="00DB5044"/>
    <w:pPr>
      <w:keepNext/>
      <w:keepLines/>
      <w:spacing w:before="200"/>
      <w:outlineLvl w:val="3"/>
    </w:pPr>
    <w:rPr>
      <w:rFonts w:ascii="Cambria" w:hAnsi="Cambria"/>
      <w:b/>
      <w:bCs w:val="0"/>
      <w:i/>
      <w:iCs/>
      <w:color w:val="4F81BD"/>
    </w:rPr>
  </w:style>
  <w:style w:type="paragraph" w:styleId="Nadpis5">
    <w:name w:val="heading 5"/>
    <w:basedOn w:val="Normln"/>
    <w:next w:val="Normln"/>
    <w:link w:val="Nadpis5Char"/>
    <w:uiPriority w:val="9"/>
    <w:semiHidden/>
    <w:unhideWhenUsed/>
    <w:qFormat/>
    <w:rsid w:val="00DB5044"/>
    <w:pPr>
      <w:keepNext/>
      <w:keepLines/>
      <w:spacing w:before="200"/>
      <w:outlineLvl w:val="4"/>
    </w:pPr>
    <w:rPr>
      <w:rFonts w:ascii="Cambria" w:hAnsi="Cambria"/>
      <w:color w:val="243F60"/>
    </w:rPr>
  </w:style>
  <w:style w:type="paragraph" w:styleId="Nadpis6">
    <w:name w:val="heading 6"/>
    <w:basedOn w:val="Normln"/>
    <w:next w:val="Normln"/>
    <w:link w:val="Nadpis6Char"/>
    <w:uiPriority w:val="9"/>
    <w:semiHidden/>
    <w:unhideWhenUsed/>
    <w:qFormat/>
    <w:rsid w:val="00DB5044"/>
    <w:pPr>
      <w:keepNext/>
      <w:keepLines/>
      <w:spacing w:before="200"/>
      <w:outlineLvl w:val="5"/>
    </w:pPr>
    <w:rPr>
      <w:rFonts w:ascii="Cambria" w:hAnsi="Cambria"/>
      <w:i/>
      <w:iCs/>
      <w:color w:val="243F60"/>
    </w:rPr>
  </w:style>
  <w:style w:type="paragraph" w:styleId="Nadpis7">
    <w:name w:val="heading 7"/>
    <w:basedOn w:val="Normln"/>
    <w:next w:val="Normln"/>
    <w:link w:val="Nadpis7Char"/>
    <w:uiPriority w:val="9"/>
    <w:semiHidden/>
    <w:unhideWhenUsed/>
    <w:qFormat/>
    <w:rsid w:val="00DB5044"/>
    <w:pPr>
      <w:keepNext/>
      <w:keepLines/>
      <w:spacing w:before="200"/>
      <w:outlineLvl w:val="6"/>
    </w:pPr>
    <w:rPr>
      <w:rFonts w:ascii="Cambria" w:hAnsi="Cambria"/>
      <w:i/>
      <w:iCs/>
      <w:color w:val="404040"/>
    </w:rPr>
  </w:style>
  <w:style w:type="paragraph" w:styleId="Nadpis8">
    <w:name w:val="heading 8"/>
    <w:basedOn w:val="Normln"/>
    <w:next w:val="Normln"/>
    <w:link w:val="Nadpis8Char"/>
    <w:uiPriority w:val="9"/>
    <w:semiHidden/>
    <w:unhideWhenUsed/>
    <w:qFormat/>
    <w:rsid w:val="00DB5044"/>
    <w:pPr>
      <w:keepNext/>
      <w:keepLines/>
      <w:spacing w:before="200"/>
      <w:outlineLvl w:val="7"/>
    </w:pPr>
    <w:rPr>
      <w:rFonts w:ascii="Cambria" w:hAnsi="Cambria"/>
      <w:color w:val="4F81BD"/>
      <w:sz w:val="20"/>
      <w:szCs w:val="20"/>
    </w:rPr>
  </w:style>
  <w:style w:type="paragraph" w:styleId="Nadpis9">
    <w:name w:val="heading 9"/>
    <w:basedOn w:val="Normln"/>
    <w:next w:val="Normln"/>
    <w:link w:val="Nadpis9Char"/>
    <w:uiPriority w:val="9"/>
    <w:semiHidden/>
    <w:unhideWhenUsed/>
    <w:qFormat/>
    <w:rsid w:val="00DB5044"/>
    <w:pPr>
      <w:keepNext/>
      <w:keepLines/>
      <w:spacing w:before="200"/>
      <w:outlineLvl w:val="8"/>
    </w:pPr>
    <w:rPr>
      <w:rFonts w:ascii="Cambria"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semiHidden/>
    <w:rsid w:val="00693FA2"/>
    <w:rPr>
      <w:sz w:val="16"/>
      <w:szCs w:val="16"/>
    </w:rPr>
  </w:style>
  <w:style w:type="paragraph" w:styleId="Textkomente">
    <w:name w:val="annotation text"/>
    <w:basedOn w:val="Normln"/>
    <w:semiHidden/>
    <w:rsid w:val="00693FA2"/>
    <w:rPr>
      <w:sz w:val="20"/>
      <w:szCs w:val="20"/>
    </w:rPr>
  </w:style>
  <w:style w:type="paragraph" w:styleId="Pedmtkomente">
    <w:name w:val="annotation subject"/>
    <w:basedOn w:val="Textkomente"/>
    <w:next w:val="Textkomente"/>
    <w:semiHidden/>
    <w:rsid w:val="00693FA2"/>
    <w:rPr>
      <w:b/>
      <w:bCs w:val="0"/>
    </w:rPr>
  </w:style>
  <w:style w:type="paragraph" w:styleId="Textbubliny">
    <w:name w:val="Balloon Text"/>
    <w:basedOn w:val="Normln"/>
    <w:semiHidden/>
    <w:rsid w:val="00693FA2"/>
    <w:rPr>
      <w:rFonts w:ascii="Tahoma" w:hAnsi="Tahoma" w:cs="Tahoma"/>
      <w:sz w:val="16"/>
      <w:szCs w:val="16"/>
    </w:rPr>
  </w:style>
  <w:style w:type="paragraph" w:customStyle="1" w:styleId="Default">
    <w:name w:val="Default"/>
    <w:basedOn w:val="Normln"/>
    <w:rsid w:val="00DB5044"/>
    <w:pPr>
      <w:autoSpaceDE w:val="0"/>
      <w:autoSpaceDN w:val="0"/>
    </w:pPr>
    <w:rPr>
      <w:rFonts w:eastAsia="Calibri"/>
      <w:color w:val="000000"/>
    </w:rPr>
  </w:style>
  <w:style w:type="character" w:customStyle="1" w:styleId="Nadpis1Char">
    <w:name w:val="Nadpis 1 Char"/>
    <w:link w:val="Nadpis1"/>
    <w:uiPriority w:val="9"/>
    <w:rsid w:val="00855B61"/>
    <w:rPr>
      <w:rFonts w:ascii="Myriad Pro Light" w:hAnsi="Myriad Pro Light" w:cs="Arial"/>
      <w:b/>
      <w:color w:val="365F91"/>
      <w:sz w:val="28"/>
      <w:szCs w:val="28"/>
      <w:lang w:val="en-US" w:eastAsia="en-US" w:bidi="en-US"/>
    </w:rPr>
  </w:style>
  <w:style w:type="character" w:customStyle="1" w:styleId="Nadpis2Char">
    <w:name w:val="Nadpis 2 Char"/>
    <w:link w:val="Nadpis2"/>
    <w:uiPriority w:val="9"/>
    <w:rsid w:val="00F61DB4"/>
    <w:rPr>
      <w:rFonts w:ascii="Myriad Pro" w:hAnsi="Myriad Pro" w:cs="Arial"/>
      <w:color w:val="4F81BD"/>
      <w:sz w:val="26"/>
      <w:szCs w:val="26"/>
      <w:lang w:val="en-GB" w:eastAsia="en-US" w:bidi="en-US"/>
    </w:rPr>
  </w:style>
  <w:style w:type="character" w:customStyle="1" w:styleId="Nadpis3Char">
    <w:name w:val="Nadpis 3 Char"/>
    <w:link w:val="Nadpis3"/>
    <w:rsid w:val="00F744C6"/>
    <w:rPr>
      <w:rFonts w:ascii="Myriad Pro Cond" w:hAnsi="Myriad Pro Cond" w:cs="Arial"/>
      <w:color w:val="4F81BD"/>
      <w:sz w:val="26"/>
      <w:szCs w:val="26"/>
      <w:lang w:val="en-GB" w:eastAsia="en-US" w:bidi="en-US"/>
    </w:rPr>
  </w:style>
  <w:style w:type="character" w:customStyle="1" w:styleId="Nadpis4Char">
    <w:name w:val="Nadpis 4 Char"/>
    <w:link w:val="Nadpis4"/>
    <w:uiPriority w:val="9"/>
    <w:rsid w:val="00DB5044"/>
    <w:rPr>
      <w:rFonts w:ascii="Cambria" w:eastAsia="Times New Roman" w:hAnsi="Cambria" w:cs="Times New Roman"/>
      <w:b/>
      <w:bCs/>
      <w:i/>
      <w:iCs/>
      <w:color w:val="4F81BD"/>
    </w:rPr>
  </w:style>
  <w:style w:type="character" w:customStyle="1" w:styleId="Nadpis5Char">
    <w:name w:val="Nadpis 5 Char"/>
    <w:link w:val="Nadpis5"/>
    <w:uiPriority w:val="9"/>
    <w:rsid w:val="00DB5044"/>
    <w:rPr>
      <w:rFonts w:ascii="Cambria" w:eastAsia="Times New Roman" w:hAnsi="Cambria" w:cs="Times New Roman"/>
      <w:color w:val="243F60"/>
    </w:rPr>
  </w:style>
  <w:style w:type="character" w:customStyle="1" w:styleId="Nadpis6Char">
    <w:name w:val="Nadpis 6 Char"/>
    <w:link w:val="Nadpis6"/>
    <w:uiPriority w:val="9"/>
    <w:rsid w:val="00DB5044"/>
    <w:rPr>
      <w:rFonts w:ascii="Cambria" w:eastAsia="Times New Roman" w:hAnsi="Cambria" w:cs="Times New Roman"/>
      <w:i/>
      <w:iCs/>
      <w:color w:val="243F60"/>
    </w:rPr>
  </w:style>
  <w:style w:type="character" w:customStyle="1" w:styleId="Nadpis7Char">
    <w:name w:val="Nadpis 7 Char"/>
    <w:link w:val="Nadpis7"/>
    <w:uiPriority w:val="9"/>
    <w:rsid w:val="00DB5044"/>
    <w:rPr>
      <w:rFonts w:ascii="Cambria" w:eastAsia="Times New Roman" w:hAnsi="Cambria" w:cs="Times New Roman"/>
      <w:i/>
      <w:iCs/>
      <w:color w:val="404040"/>
    </w:rPr>
  </w:style>
  <w:style w:type="character" w:customStyle="1" w:styleId="Nadpis8Char">
    <w:name w:val="Nadpis 8 Char"/>
    <w:link w:val="Nadpis8"/>
    <w:uiPriority w:val="9"/>
    <w:rsid w:val="00DB5044"/>
    <w:rPr>
      <w:rFonts w:ascii="Cambria" w:eastAsia="Times New Roman" w:hAnsi="Cambria" w:cs="Times New Roman"/>
      <w:color w:val="4F81BD"/>
      <w:sz w:val="20"/>
      <w:szCs w:val="20"/>
    </w:rPr>
  </w:style>
  <w:style w:type="character" w:customStyle="1" w:styleId="Nadpis9Char">
    <w:name w:val="Nadpis 9 Char"/>
    <w:link w:val="Nadpis9"/>
    <w:uiPriority w:val="9"/>
    <w:rsid w:val="00DB5044"/>
    <w:rPr>
      <w:rFonts w:ascii="Cambria" w:eastAsia="Times New Roman" w:hAnsi="Cambria" w:cs="Times New Roman"/>
      <w:i/>
      <w:iCs/>
      <w:color w:val="404040"/>
      <w:sz w:val="20"/>
      <w:szCs w:val="20"/>
    </w:rPr>
  </w:style>
  <w:style w:type="paragraph" w:styleId="Titulek">
    <w:name w:val="caption"/>
    <w:basedOn w:val="Normln"/>
    <w:next w:val="Normln"/>
    <w:uiPriority w:val="35"/>
    <w:semiHidden/>
    <w:unhideWhenUsed/>
    <w:qFormat/>
    <w:rsid w:val="00DB5044"/>
    <w:rPr>
      <w:b/>
      <w:bCs w:val="0"/>
      <w:color w:val="4F81BD"/>
      <w:sz w:val="18"/>
      <w:szCs w:val="18"/>
    </w:rPr>
  </w:style>
  <w:style w:type="paragraph" w:styleId="Nzev">
    <w:name w:val="Title"/>
    <w:basedOn w:val="Normln"/>
    <w:next w:val="Normln"/>
    <w:link w:val="NzevChar"/>
    <w:uiPriority w:val="10"/>
    <w:qFormat/>
    <w:rsid w:val="00DB5044"/>
    <w:pPr>
      <w:pBdr>
        <w:bottom w:val="single" w:sz="8" w:space="4" w:color="4F81BD"/>
      </w:pBdr>
      <w:spacing w:after="300"/>
      <w:contextualSpacing/>
    </w:pPr>
    <w:rPr>
      <w:rFonts w:ascii="Cambria" w:hAnsi="Cambria"/>
      <w:color w:val="17365D"/>
      <w:spacing w:val="5"/>
      <w:kern w:val="28"/>
      <w:sz w:val="52"/>
      <w:szCs w:val="52"/>
    </w:rPr>
  </w:style>
  <w:style w:type="character" w:customStyle="1" w:styleId="NzevChar">
    <w:name w:val="Název Char"/>
    <w:link w:val="Nzev"/>
    <w:uiPriority w:val="10"/>
    <w:rsid w:val="00DB5044"/>
    <w:rPr>
      <w:rFonts w:ascii="Cambria" w:eastAsia="Times New Roman" w:hAnsi="Cambria" w:cs="Times New Roman"/>
      <w:color w:val="17365D"/>
      <w:spacing w:val="5"/>
      <w:kern w:val="28"/>
      <w:sz w:val="52"/>
      <w:szCs w:val="52"/>
    </w:rPr>
  </w:style>
  <w:style w:type="paragraph" w:styleId="Podtitul">
    <w:name w:val="Subtitle"/>
    <w:basedOn w:val="Normln"/>
    <w:next w:val="Normln"/>
    <w:link w:val="PodtitulChar"/>
    <w:uiPriority w:val="11"/>
    <w:qFormat/>
    <w:rsid w:val="00DB5044"/>
    <w:pPr>
      <w:numPr>
        <w:ilvl w:val="1"/>
      </w:numPr>
    </w:pPr>
    <w:rPr>
      <w:rFonts w:ascii="Cambria" w:hAnsi="Cambria"/>
      <w:i/>
      <w:iCs/>
      <w:color w:val="4F81BD"/>
      <w:spacing w:val="15"/>
      <w:sz w:val="24"/>
      <w:szCs w:val="24"/>
    </w:rPr>
  </w:style>
  <w:style w:type="character" w:customStyle="1" w:styleId="PodtitulChar">
    <w:name w:val="Podtitul Char"/>
    <w:link w:val="Podtitul"/>
    <w:uiPriority w:val="11"/>
    <w:rsid w:val="00DB5044"/>
    <w:rPr>
      <w:rFonts w:ascii="Cambria" w:eastAsia="Times New Roman" w:hAnsi="Cambria" w:cs="Times New Roman"/>
      <w:i/>
      <w:iCs/>
      <w:color w:val="4F81BD"/>
      <w:spacing w:val="15"/>
      <w:sz w:val="24"/>
      <w:szCs w:val="24"/>
    </w:rPr>
  </w:style>
  <w:style w:type="character" w:styleId="Siln">
    <w:name w:val="Strong"/>
    <w:uiPriority w:val="99"/>
    <w:qFormat/>
    <w:rsid w:val="00DB5044"/>
    <w:rPr>
      <w:b/>
      <w:bCs/>
    </w:rPr>
  </w:style>
  <w:style w:type="character" w:styleId="Zvraznn">
    <w:name w:val="Emphasis"/>
    <w:uiPriority w:val="20"/>
    <w:qFormat/>
    <w:rsid w:val="00DB5044"/>
    <w:rPr>
      <w:i/>
      <w:iCs/>
    </w:rPr>
  </w:style>
  <w:style w:type="paragraph" w:styleId="Bezmezer">
    <w:name w:val="No Spacing"/>
    <w:uiPriority w:val="1"/>
    <w:qFormat/>
    <w:rsid w:val="00DB5044"/>
    <w:rPr>
      <w:sz w:val="22"/>
      <w:szCs w:val="22"/>
      <w:lang w:val="en-US" w:eastAsia="en-US" w:bidi="en-US"/>
    </w:rPr>
  </w:style>
  <w:style w:type="paragraph" w:styleId="Odstavecseseznamem">
    <w:name w:val="List Paragraph"/>
    <w:basedOn w:val="Normln"/>
    <w:uiPriority w:val="34"/>
    <w:qFormat/>
    <w:rsid w:val="00DB5044"/>
    <w:pPr>
      <w:ind w:left="720"/>
      <w:contextualSpacing/>
    </w:pPr>
  </w:style>
  <w:style w:type="paragraph" w:styleId="Citt">
    <w:name w:val="Quote"/>
    <w:basedOn w:val="Normln"/>
    <w:next w:val="Normln"/>
    <w:link w:val="CittChar"/>
    <w:uiPriority w:val="29"/>
    <w:qFormat/>
    <w:rsid w:val="00DB5044"/>
    <w:rPr>
      <w:i/>
      <w:iCs/>
      <w:color w:val="000000"/>
    </w:rPr>
  </w:style>
  <w:style w:type="character" w:customStyle="1" w:styleId="CittChar">
    <w:name w:val="Citát Char"/>
    <w:link w:val="Citt"/>
    <w:uiPriority w:val="29"/>
    <w:rsid w:val="00DB5044"/>
    <w:rPr>
      <w:i/>
      <w:iCs/>
      <w:color w:val="000000"/>
    </w:rPr>
  </w:style>
  <w:style w:type="paragraph" w:styleId="Vrazncitt">
    <w:name w:val="Intense Quote"/>
    <w:basedOn w:val="Normln"/>
    <w:next w:val="Normln"/>
    <w:link w:val="VrazncittChar"/>
    <w:uiPriority w:val="30"/>
    <w:qFormat/>
    <w:rsid w:val="00DB5044"/>
    <w:pPr>
      <w:pBdr>
        <w:bottom w:val="single" w:sz="4" w:space="4" w:color="4F81BD"/>
      </w:pBdr>
      <w:spacing w:before="200" w:after="280"/>
      <w:ind w:left="936" w:right="936"/>
    </w:pPr>
    <w:rPr>
      <w:b/>
      <w:bCs w:val="0"/>
      <w:i/>
      <w:iCs/>
      <w:color w:val="4F81BD"/>
    </w:rPr>
  </w:style>
  <w:style w:type="character" w:customStyle="1" w:styleId="VrazncittChar">
    <w:name w:val="Výrazný citát Char"/>
    <w:link w:val="Vrazncitt"/>
    <w:uiPriority w:val="30"/>
    <w:rsid w:val="00DB5044"/>
    <w:rPr>
      <w:b/>
      <w:bCs/>
      <w:i/>
      <w:iCs/>
      <w:color w:val="4F81BD"/>
    </w:rPr>
  </w:style>
  <w:style w:type="character" w:styleId="Zdraznnjemn">
    <w:name w:val="Subtle Emphasis"/>
    <w:uiPriority w:val="19"/>
    <w:qFormat/>
    <w:rsid w:val="00DB5044"/>
    <w:rPr>
      <w:i/>
      <w:iCs/>
      <w:color w:val="808080"/>
    </w:rPr>
  </w:style>
  <w:style w:type="character" w:styleId="Zdraznnintenzivn">
    <w:name w:val="Intense Emphasis"/>
    <w:uiPriority w:val="21"/>
    <w:qFormat/>
    <w:rsid w:val="00DB5044"/>
    <w:rPr>
      <w:b/>
      <w:bCs/>
      <w:i/>
      <w:iCs/>
      <w:color w:val="4F81BD"/>
    </w:rPr>
  </w:style>
  <w:style w:type="character" w:styleId="Odkazjemn">
    <w:name w:val="Subtle Reference"/>
    <w:uiPriority w:val="31"/>
    <w:qFormat/>
    <w:rsid w:val="00DB5044"/>
    <w:rPr>
      <w:smallCaps/>
      <w:color w:val="C0504D"/>
      <w:u w:val="single"/>
    </w:rPr>
  </w:style>
  <w:style w:type="character" w:styleId="Odkazintenzivn">
    <w:name w:val="Intense Reference"/>
    <w:uiPriority w:val="32"/>
    <w:qFormat/>
    <w:rsid w:val="00DB5044"/>
    <w:rPr>
      <w:b/>
      <w:bCs/>
      <w:smallCaps/>
      <w:color w:val="C0504D"/>
      <w:spacing w:val="5"/>
      <w:u w:val="single"/>
    </w:rPr>
  </w:style>
  <w:style w:type="character" w:styleId="Nzevknihy">
    <w:name w:val="Book Title"/>
    <w:uiPriority w:val="33"/>
    <w:qFormat/>
    <w:rsid w:val="00DB5044"/>
    <w:rPr>
      <w:b/>
      <w:bCs/>
      <w:smallCaps/>
      <w:spacing w:val="5"/>
    </w:rPr>
  </w:style>
  <w:style w:type="paragraph" w:styleId="Nadpisobsahu">
    <w:name w:val="TOC Heading"/>
    <w:basedOn w:val="Nadpis1"/>
    <w:next w:val="Normln"/>
    <w:uiPriority w:val="39"/>
    <w:semiHidden/>
    <w:unhideWhenUsed/>
    <w:qFormat/>
    <w:rsid w:val="00DB5044"/>
    <w:pPr>
      <w:outlineLvl w:val="9"/>
    </w:pPr>
  </w:style>
  <w:style w:type="character" w:styleId="slostrnky">
    <w:name w:val="page number"/>
    <w:basedOn w:val="Standardnpsmoodstavce"/>
    <w:unhideWhenUsed/>
    <w:rsid w:val="00F65BB7"/>
  </w:style>
  <w:style w:type="character" w:styleId="Hypertextovodkaz">
    <w:name w:val="Hyperlink"/>
    <w:uiPriority w:val="99"/>
    <w:unhideWhenUsed/>
    <w:rsid w:val="00F65BB7"/>
    <w:rPr>
      <w:color w:val="0000FF"/>
      <w:u w:val="single"/>
    </w:rPr>
  </w:style>
  <w:style w:type="character" w:customStyle="1" w:styleId="bold">
    <w:name w:val="bold"/>
    <w:rsid w:val="00F65BB7"/>
  </w:style>
  <w:style w:type="paragraph" w:styleId="Zhlav">
    <w:name w:val="header"/>
    <w:basedOn w:val="Normln"/>
    <w:link w:val="ZhlavChar"/>
    <w:rsid w:val="00DB2BFB"/>
    <w:pPr>
      <w:tabs>
        <w:tab w:val="center" w:pos="4536"/>
        <w:tab w:val="right" w:pos="9072"/>
      </w:tabs>
    </w:pPr>
  </w:style>
  <w:style w:type="character" w:customStyle="1" w:styleId="ZhlavChar">
    <w:name w:val="Záhlaví Char"/>
    <w:basedOn w:val="Standardnpsmoodstavce"/>
    <w:link w:val="Zhlav"/>
    <w:rsid w:val="00DB2BFB"/>
    <w:rPr>
      <w:rFonts w:ascii="Myriad Pro" w:hAnsi="Myriad Pro" w:cs="Arial"/>
      <w:bCs/>
      <w:sz w:val="22"/>
      <w:szCs w:val="22"/>
      <w:lang w:val="en-US" w:eastAsia="en-US" w:bidi="en-US"/>
    </w:rPr>
  </w:style>
  <w:style w:type="paragraph" w:styleId="Zpat">
    <w:name w:val="footer"/>
    <w:basedOn w:val="Normln"/>
    <w:link w:val="ZpatChar"/>
    <w:uiPriority w:val="99"/>
    <w:rsid w:val="00DB2BFB"/>
    <w:pPr>
      <w:tabs>
        <w:tab w:val="center" w:pos="4536"/>
        <w:tab w:val="right" w:pos="9072"/>
      </w:tabs>
    </w:pPr>
  </w:style>
  <w:style w:type="character" w:customStyle="1" w:styleId="ZpatChar">
    <w:name w:val="Zápatí Char"/>
    <w:basedOn w:val="Standardnpsmoodstavce"/>
    <w:link w:val="Zpat"/>
    <w:uiPriority w:val="99"/>
    <w:rsid w:val="00DB2BFB"/>
    <w:rPr>
      <w:rFonts w:ascii="Myriad Pro" w:hAnsi="Myriad Pro" w:cs="Arial"/>
      <w:bCs/>
      <w:sz w:val="22"/>
      <w:szCs w:val="22"/>
      <w:lang w:val="en-US" w:eastAsia="en-US" w:bidi="en-US"/>
    </w:rPr>
  </w:style>
  <w:style w:type="character" w:customStyle="1" w:styleId="st">
    <w:name w:val="st"/>
    <w:basedOn w:val="Standardnpsmoodstavce"/>
    <w:rsid w:val="0080423F"/>
  </w:style>
  <w:style w:type="paragraph" w:styleId="Obsah1">
    <w:name w:val="toc 1"/>
    <w:basedOn w:val="Normln"/>
    <w:next w:val="Normln"/>
    <w:autoRedefine/>
    <w:uiPriority w:val="39"/>
    <w:rsid w:val="005221F9"/>
    <w:pPr>
      <w:spacing w:before="120"/>
    </w:pPr>
    <w:rPr>
      <w:rFonts w:asciiTheme="minorHAnsi" w:hAnsiTheme="minorHAnsi"/>
      <w:b/>
      <w:caps/>
      <w:sz w:val="20"/>
      <w:szCs w:val="20"/>
    </w:rPr>
  </w:style>
  <w:style w:type="paragraph" w:styleId="Obsah2">
    <w:name w:val="toc 2"/>
    <w:basedOn w:val="Normln"/>
    <w:next w:val="Normln"/>
    <w:autoRedefine/>
    <w:uiPriority w:val="39"/>
    <w:rsid w:val="005221F9"/>
    <w:pPr>
      <w:spacing w:after="0"/>
      <w:ind w:left="220"/>
    </w:pPr>
    <w:rPr>
      <w:rFonts w:asciiTheme="minorHAnsi" w:hAnsiTheme="minorHAnsi"/>
      <w:bCs w:val="0"/>
      <w:smallCaps/>
      <w:sz w:val="20"/>
      <w:szCs w:val="20"/>
    </w:rPr>
  </w:style>
  <w:style w:type="paragraph" w:styleId="Obsah3">
    <w:name w:val="toc 3"/>
    <w:basedOn w:val="Normln"/>
    <w:next w:val="Normln"/>
    <w:autoRedefine/>
    <w:rsid w:val="005221F9"/>
    <w:pPr>
      <w:spacing w:after="0"/>
      <w:ind w:left="440"/>
    </w:pPr>
    <w:rPr>
      <w:rFonts w:asciiTheme="minorHAnsi" w:hAnsiTheme="minorHAnsi"/>
      <w:bCs w:val="0"/>
      <w:i/>
      <w:iCs/>
      <w:sz w:val="20"/>
      <w:szCs w:val="20"/>
    </w:rPr>
  </w:style>
  <w:style w:type="paragraph" w:styleId="Obsah4">
    <w:name w:val="toc 4"/>
    <w:basedOn w:val="Normln"/>
    <w:next w:val="Normln"/>
    <w:autoRedefine/>
    <w:rsid w:val="005221F9"/>
    <w:pPr>
      <w:spacing w:after="0"/>
      <w:ind w:left="660"/>
    </w:pPr>
    <w:rPr>
      <w:rFonts w:asciiTheme="minorHAnsi" w:hAnsiTheme="minorHAnsi"/>
      <w:bCs w:val="0"/>
      <w:sz w:val="18"/>
      <w:szCs w:val="18"/>
    </w:rPr>
  </w:style>
  <w:style w:type="paragraph" w:styleId="Obsah5">
    <w:name w:val="toc 5"/>
    <w:basedOn w:val="Normln"/>
    <w:next w:val="Normln"/>
    <w:autoRedefine/>
    <w:rsid w:val="005221F9"/>
    <w:pPr>
      <w:spacing w:after="0"/>
      <w:ind w:left="880"/>
    </w:pPr>
    <w:rPr>
      <w:rFonts w:asciiTheme="minorHAnsi" w:hAnsiTheme="minorHAnsi"/>
      <w:bCs w:val="0"/>
      <w:sz w:val="18"/>
      <w:szCs w:val="18"/>
    </w:rPr>
  </w:style>
  <w:style w:type="paragraph" w:styleId="Obsah6">
    <w:name w:val="toc 6"/>
    <w:basedOn w:val="Normln"/>
    <w:next w:val="Normln"/>
    <w:autoRedefine/>
    <w:rsid w:val="005221F9"/>
    <w:pPr>
      <w:spacing w:after="0"/>
      <w:ind w:left="1100"/>
    </w:pPr>
    <w:rPr>
      <w:rFonts w:asciiTheme="minorHAnsi" w:hAnsiTheme="minorHAnsi"/>
      <w:bCs w:val="0"/>
      <w:sz w:val="18"/>
      <w:szCs w:val="18"/>
    </w:rPr>
  </w:style>
  <w:style w:type="paragraph" w:styleId="Obsah7">
    <w:name w:val="toc 7"/>
    <w:basedOn w:val="Normln"/>
    <w:next w:val="Normln"/>
    <w:autoRedefine/>
    <w:rsid w:val="005221F9"/>
    <w:pPr>
      <w:spacing w:after="0"/>
      <w:ind w:left="1320"/>
    </w:pPr>
    <w:rPr>
      <w:rFonts w:asciiTheme="minorHAnsi" w:hAnsiTheme="minorHAnsi"/>
      <w:bCs w:val="0"/>
      <w:sz w:val="18"/>
      <w:szCs w:val="18"/>
    </w:rPr>
  </w:style>
  <w:style w:type="paragraph" w:styleId="Obsah8">
    <w:name w:val="toc 8"/>
    <w:basedOn w:val="Normln"/>
    <w:next w:val="Normln"/>
    <w:autoRedefine/>
    <w:rsid w:val="005221F9"/>
    <w:pPr>
      <w:spacing w:after="0"/>
      <w:ind w:left="1540"/>
    </w:pPr>
    <w:rPr>
      <w:rFonts w:asciiTheme="minorHAnsi" w:hAnsiTheme="minorHAnsi"/>
      <w:bCs w:val="0"/>
      <w:sz w:val="18"/>
      <w:szCs w:val="18"/>
    </w:rPr>
  </w:style>
  <w:style w:type="paragraph" w:styleId="Obsah9">
    <w:name w:val="toc 9"/>
    <w:basedOn w:val="Normln"/>
    <w:next w:val="Normln"/>
    <w:autoRedefine/>
    <w:rsid w:val="005221F9"/>
    <w:pPr>
      <w:spacing w:after="0"/>
      <w:ind w:left="1760"/>
    </w:pPr>
    <w:rPr>
      <w:rFonts w:asciiTheme="minorHAnsi" w:hAnsiTheme="minorHAnsi"/>
      <w:bCs w:val="0"/>
      <w:sz w:val="18"/>
      <w:szCs w:val="18"/>
    </w:rPr>
  </w:style>
  <w:style w:type="table" w:styleId="Mkatabulky">
    <w:name w:val="Table Grid"/>
    <w:basedOn w:val="Normlntabulka"/>
    <w:rsid w:val="00D246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podarou">
    <w:name w:val="footnote text"/>
    <w:basedOn w:val="Normln"/>
    <w:link w:val="TextpoznpodarouChar"/>
    <w:rsid w:val="001E3DFB"/>
    <w:pPr>
      <w:spacing w:after="0" w:line="240" w:lineRule="auto"/>
    </w:pPr>
    <w:rPr>
      <w:sz w:val="20"/>
      <w:szCs w:val="20"/>
    </w:rPr>
  </w:style>
  <w:style w:type="character" w:customStyle="1" w:styleId="TextpoznpodarouChar">
    <w:name w:val="Text pozn. pod čarou Char"/>
    <w:basedOn w:val="Standardnpsmoodstavce"/>
    <w:link w:val="Textpoznpodarou"/>
    <w:rsid w:val="001E3DFB"/>
    <w:rPr>
      <w:rFonts w:ascii="Myriad Pro" w:hAnsi="Myriad Pro" w:cs="Arial"/>
      <w:bCs/>
      <w:lang w:val="en-US" w:eastAsia="en-US" w:bidi="en-US"/>
    </w:rPr>
  </w:style>
  <w:style w:type="character" w:styleId="Znakapoznpodarou">
    <w:name w:val="footnote reference"/>
    <w:basedOn w:val="Standardnpsmoodstavce"/>
    <w:rsid w:val="001E3DFB"/>
    <w:rPr>
      <w:vertAlign w:val="superscript"/>
    </w:rPr>
  </w:style>
  <w:style w:type="table" w:styleId="Jednoduchtabulka2">
    <w:name w:val="Table Simple 2"/>
    <w:basedOn w:val="Normlntabulka"/>
    <w:rsid w:val="005F15F6"/>
    <w:pPr>
      <w:spacing w:after="120" w:line="276" w:lineRule="auto"/>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Normlnweb">
    <w:name w:val="Normal (Web)"/>
    <w:basedOn w:val="Normln"/>
    <w:uiPriority w:val="99"/>
    <w:unhideWhenUsed/>
    <w:rsid w:val="00E70449"/>
    <w:pPr>
      <w:spacing w:before="100" w:beforeAutospacing="1" w:after="100" w:afterAutospacing="1" w:line="240" w:lineRule="auto"/>
    </w:pPr>
    <w:rPr>
      <w:rFonts w:ascii="Times New Roman" w:hAnsi="Times New Roman" w:cs="Times New Roman"/>
      <w:bCs w:val="0"/>
      <w:sz w:val="24"/>
      <w:szCs w:val="24"/>
      <w:lang w:val="cs-CZ" w:eastAsia="cs-CZ" w:bidi="ar-SA"/>
    </w:rPr>
  </w:style>
  <w:style w:type="character" w:customStyle="1" w:styleId="pul-doleva">
    <w:name w:val="pul-doleva"/>
    <w:basedOn w:val="Standardnpsmoodstavce"/>
    <w:uiPriority w:val="99"/>
    <w:rsid w:val="00E70449"/>
    <w:rPr>
      <w:rFonts w:ascii="Times New Roman" w:hAnsi="Times New Roman" w:cs="Times New Roman" w:hint="default"/>
    </w:rPr>
  </w:style>
  <w:style w:type="paragraph" w:customStyle="1" w:styleId="Text">
    <w:name w:val="Text"/>
    <w:basedOn w:val="Normln"/>
    <w:qFormat/>
    <w:rsid w:val="003A240D"/>
    <w:pPr>
      <w:spacing w:line="240" w:lineRule="auto"/>
      <w:jc w:val="both"/>
    </w:pPr>
    <w:rPr>
      <w:rFonts w:asciiTheme="minorHAnsi" w:hAnsiTheme="minorHAnsi"/>
      <w:lang w:val="de-DE"/>
    </w:rPr>
  </w:style>
  <w:style w:type="paragraph" w:customStyle="1" w:styleId="Styl1">
    <w:name w:val="Styl1"/>
    <w:basedOn w:val="Normln"/>
    <w:qFormat/>
    <w:rsid w:val="003A240D"/>
    <w:pPr>
      <w:spacing w:after="24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27318">
      <w:bodyDiv w:val="1"/>
      <w:marLeft w:val="0"/>
      <w:marRight w:val="0"/>
      <w:marTop w:val="0"/>
      <w:marBottom w:val="0"/>
      <w:divBdr>
        <w:top w:val="none" w:sz="0" w:space="0" w:color="auto"/>
        <w:left w:val="none" w:sz="0" w:space="0" w:color="auto"/>
        <w:bottom w:val="none" w:sz="0" w:space="0" w:color="auto"/>
        <w:right w:val="none" w:sz="0" w:space="0" w:color="auto"/>
      </w:divBdr>
      <w:divsChild>
        <w:div w:id="657611165">
          <w:marLeft w:val="0"/>
          <w:marRight w:val="0"/>
          <w:marTop w:val="0"/>
          <w:marBottom w:val="0"/>
          <w:divBdr>
            <w:top w:val="none" w:sz="0" w:space="0" w:color="auto"/>
            <w:left w:val="none" w:sz="0" w:space="0" w:color="auto"/>
            <w:bottom w:val="none" w:sz="0" w:space="0" w:color="auto"/>
            <w:right w:val="none" w:sz="0" w:space="0" w:color="auto"/>
          </w:divBdr>
        </w:div>
        <w:div w:id="2025933741">
          <w:marLeft w:val="0"/>
          <w:marRight w:val="0"/>
          <w:marTop w:val="0"/>
          <w:marBottom w:val="0"/>
          <w:divBdr>
            <w:top w:val="none" w:sz="0" w:space="0" w:color="auto"/>
            <w:left w:val="none" w:sz="0" w:space="0" w:color="auto"/>
            <w:bottom w:val="none" w:sz="0" w:space="0" w:color="auto"/>
            <w:right w:val="none" w:sz="0" w:space="0" w:color="auto"/>
          </w:divBdr>
        </w:div>
        <w:div w:id="1421223027">
          <w:marLeft w:val="0"/>
          <w:marRight w:val="0"/>
          <w:marTop w:val="0"/>
          <w:marBottom w:val="0"/>
          <w:divBdr>
            <w:top w:val="none" w:sz="0" w:space="0" w:color="auto"/>
            <w:left w:val="none" w:sz="0" w:space="0" w:color="auto"/>
            <w:bottom w:val="none" w:sz="0" w:space="0" w:color="auto"/>
            <w:right w:val="none" w:sz="0" w:space="0" w:color="auto"/>
          </w:divBdr>
        </w:div>
        <w:div w:id="1886406645">
          <w:marLeft w:val="0"/>
          <w:marRight w:val="0"/>
          <w:marTop w:val="0"/>
          <w:marBottom w:val="0"/>
          <w:divBdr>
            <w:top w:val="none" w:sz="0" w:space="0" w:color="auto"/>
            <w:left w:val="none" w:sz="0" w:space="0" w:color="auto"/>
            <w:bottom w:val="none" w:sz="0" w:space="0" w:color="auto"/>
            <w:right w:val="none" w:sz="0" w:space="0" w:color="auto"/>
          </w:divBdr>
        </w:div>
        <w:div w:id="477303436">
          <w:marLeft w:val="0"/>
          <w:marRight w:val="0"/>
          <w:marTop w:val="0"/>
          <w:marBottom w:val="0"/>
          <w:divBdr>
            <w:top w:val="none" w:sz="0" w:space="0" w:color="auto"/>
            <w:left w:val="none" w:sz="0" w:space="0" w:color="auto"/>
            <w:bottom w:val="none" w:sz="0" w:space="0" w:color="auto"/>
            <w:right w:val="none" w:sz="0" w:space="0" w:color="auto"/>
          </w:divBdr>
        </w:div>
      </w:divsChild>
    </w:div>
    <w:div w:id="365061861">
      <w:bodyDiv w:val="1"/>
      <w:marLeft w:val="0"/>
      <w:marRight w:val="0"/>
      <w:marTop w:val="0"/>
      <w:marBottom w:val="0"/>
      <w:divBdr>
        <w:top w:val="none" w:sz="0" w:space="0" w:color="auto"/>
        <w:left w:val="none" w:sz="0" w:space="0" w:color="auto"/>
        <w:bottom w:val="none" w:sz="0" w:space="0" w:color="auto"/>
        <w:right w:val="none" w:sz="0" w:space="0" w:color="auto"/>
      </w:divBdr>
    </w:div>
    <w:div w:id="487091921">
      <w:bodyDiv w:val="1"/>
      <w:marLeft w:val="0"/>
      <w:marRight w:val="0"/>
      <w:marTop w:val="0"/>
      <w:marBottom w:val="0"/>
      <w:divBdr>
        <w:top w:val="none" w:sz="0" w:space="0" w:color="auto"/>
        <w:left w:val="none" w:sz="0" w:space="0" w:color="auto"/>
        <w:bottom w:val="none" w:sz="0" w:space="0" w:color="auto"/>
        <w:right w:val="none" w:sz="0" w:space="0" w:color="auto"/>
      </w:divBdr>
      <w:divsChild>
        <w:div w:id="1786732782">
          <w:marLeft w:val="504"/>
          <w:marRight w:val="0"/>
          <w:marTop w:val="115"/>
          <w:marBottom w:val="0"/>
          <w:divBdr>
            <w:top w:val="none" w:sz="0" w:space="0" w:color="auto"/>
            <w:left w:val="none" w:sz="0" w:space="0" w:color="auto"/>
            <w:bottom w:val="none" w:sz="0" w:space="0" w:color="auto"/>
            <w:right w:val="none" w:sz="0" w:space="0" w:color="auto"/>
          </w:divBdr>
        </w:div>
      </w:divsChild>
    </w:div>
    <w:div w:id="554510521">
      <w:bodyDiv w:val="1"/>
      <w:marLeft w:val="0"/>
      <w:marRight w:val="0"/>
      <w:marTop w:val="0"/>
      <w:marBottom w:val="0"/>
      <w:divBdr>
        <w:top w:val="none" w:sz="0" w:space="0" w:color="auto"/>
        <w:left w:val="none" w:sz="0" w:space="0" w:color="auto"/>
        <w:bottom w:val="none" w:sz="0" w:space="0" w:color="auto"/>
        <w:right w:val="none" w:sz="0" w:space="0" w:color="auto"/>
      </w:divBdr>
    </w:div>
    <w:div w:id="621108831">
      <w:bodyDiv w:val="1"/>
      <w:marLeft w:val="0"/>
      <w:marRight w:val="0"/>
      <w:marTop w:val="0"/>
      <w:marBottom w:val="0"/>
      <w:divBdr>
        <w:top w:val="none" w:sz="0" w:space="0" w:color="auto"/>
        <w:left w:val="none" w:sz="0" w:space="0" w:color="auto"/>
        <w:bottom w:val="none" w:sz="0" w:space="0" w:color="auto"/>
        <w:right w:val="none" w:sz="0" w:space="0" w:color="auto"/>
      </w:divBdr>
    </w:div>
    <w:div w:id="1515219209">
      <w:bodyDiv w:val="1"/>
      <w:marLeft w:val="0"/>
      <w:marRight w:val="0"/>
      <w:marTop w:val="0"/>
      <w:marBottom w:val="0"/>
      <w:divBdr>
        <w:top w:val="none" w:sz="0" w:space="0" w:color="auto"/>
        <w:left w:val="none" w:sz="0" w:space="0" w:color="auto"/>
        <w:bottom w:val="none" w:sz="0" w:space="0" w:color="auto"/>
        <w:right w:val="none" w:sz="0" w:space="0" w:color="auto"/>
      </w:divBdr>
    </w:div>
    <w:div w:id="1591500142">
      <w:bodyDiv w:val="1"/>
      <w:marLeft w:val="0"/>
      <w:marRight w:val="0"/>
      <w:marTop w:val="0"/>
      <w:marBottom w:val="0"/>
      <w:divBdr>
        <w:top w:val="none" w:sz="0" w:space="0" w:color="auto"/>
        <w:left w:val="none" w:sz="0" w:space="0" w:color="auto"/>
        <w:bottom w:val="none" w:sz="0" w:space="0" w:color="auto"/>
        <w:right w:val="none" w:sz="0" w:space="0" w:color="auto"/>
      </w:divBdr>
    </w:div>
    <w:div w:id="1883785828">
      <w:bodyDiv w:val="1"/>
      <w:marLeft w:val="0"/>
      <w:marRight w:val="0"/>
      <w:marTop w:val="0"/>
      <w:marBottom w:val="0"/>
      <w:divBdr>
        <w:top w:val="none" w:sz="0" w:space="0" w:color="auto"/>
        <w:left w:val="none" w:sz="0" w:space="0" w:color="auto"/>
        <w:bottom w:val="none" w:sz="0" w:space="0" w:color="auto"/>
        <w:right w:val="none" w:sz="0" w:space="0" w:color="auto"/>
      </w:divBdr>
    </w:div>
    <w:div w:id="2042237986">
      <w:bodyDiv w:val="1"/>
      <w:marLeft w:val="0"/>
      <w:marRight w:val="0"/>
      <w:marTop w:val="0"/>
      <w:marBottom w:val="0"/>
      <w:divBdr>
        <w:top w:val="none" w:sz="0" w:space="0" w:color="auto"/>
        <w:left w:val="none" w:sz="0" w:space="0" w:color="auto"/>
        <w:bottom w:val="none" w:sz="0" w:space="0" w:color="auto"/>
        <w:right w:val="none" w:sz="0" w:space="0" w:color="auto"/>
      </w:divBdr>
    </w:div>
    <w:div w:id="206008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cebnekonopi.cz"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belackova.vendula@resad.cz" TargetMode="External"/><Relationship Id="rId4" Type="http://schemas.microsoft.com/office/2007/relationships/stylesWithEffects" Target="stylesWithEffects.xml"/><Relationship Id="rId9" Type="http://schemas.openxmlformats.org/officeDocument/2006/relationships/hyperlink" Target="http://www.lecebnekonopi.cz/catalogue/detail/3/57/Pripominka-odpor-proti-navrhu-SUKL-zakazat-narizenim-obecne-povahy-jakoukoliv-uhradu-lecebneho-konopi-indikovanym-pacientu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wz\AppData\Roaming\Microsoft\&#352;ablony\ResAd_uni.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9B60C-AF56-4B6F-A0AE-DA9DCBA9E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ResAd_uni</Template>
  <TotalTime>8</TotalTime>
  <Pages>2</Pages>
  <Words>682</Words>
  <Characters>3893</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petice SUKLu</vt:lpstr>
    </vt:vector>
  </TitlesOfParts>
  <Company>CA</Company>
  <LinksUpToDate>false</LinksUpToDate>
  <CharactersWithSpaces>4566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petice SUKLu</dc:title>
  <dc:creator>twz</dc:creator>
  <cp:keywords>návrh opatření obecné povahy</cp:keywords>
  <cp:lastModifiedBy>Vendy</cp:lastModifiedBy>
  <cp:revision>6</cp:revision>
  <cp:lastPrinted>2008-10-29T17:10:00Z</cp:lastPrinted>
  <dcterms:created xsi:type="dcterms:W3CDTF">2013-03-22T06:44:00Z</dcterms:created>
  <dcterms:modified xsi:type="dcterms:W3CDTF">2013-03-22T07:02:00Z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